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04D10" w14:textId="41244351" w:rsidR="000606A3" w:rsidRPr="008720AE" w:rsidRDefault="000606A3" w:rsidP="0038441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67383933"/>
      <w:r w:rsidRPr="008720AE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57F5703" w14:textId="0978A03A" w:rsidR="00687468" w:rsidRPr="008720AE" w:rsidRDefault="00687468" w:rsidP="0038441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40F9A1" w14:textId="5A2549E8" w:rsidR="003A3594" w:rsidRPr="008720AE" w:rsidRDefault="00191A1B" w:rsidP="005D7FCC">
      <w:pPr>
        <w:pStyle w:val="a4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МТР, работ, услуг</w:t>
      </w:r>
      <w:r w:rsidR="009C6790" w:rsidRPr="005D7FC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0606A3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554346" w:rsidRPr="008720AE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B25F98" w:rsidRPr="008720AE">
        <w:rPr>
          <w:rFonts w:ascii="Times New Roman" w:eastAsia="Times New Roman" w:hAnsi="Times New Roman" w:cs="Times New Roman"/>
          <w:sz w:val="24"/>
          <w:szCs w:val="24"/>
        </w:rPr>
        <w:t xml:space="preserve">рентгеновского </w:t>
      </w:r>
      <w:proofErr w:type="spellStart"/>
      <w:r w:rsidR="005858F5" w:rsidRPr="008720AE">
        <w:rPr>
          <w:rFonts w:ascii="Times New Roman" w:eastAsia="Times New Roman" w:hAnsi="Times New Roman" w:cs="Times New Roman"/>
          <w:sz w:val="24"/>
          <w:szCs w:val="24"/>
        </w:rPr>
        <w:t>дифрактометра</w:t>
      </w:r>
      <w:proofErr w:type="spellEnd"/>
    </w:p>
    <w:p w14:paraId="2F95A92F" w14:textId="695754A4" w:rsidR="000D5200" w:rsidRPr="008720AE" w:rsidRDefault="000606A3" w:rsidP="00452CF0">
      <w:pPr>
        <w:pStyle w:val="a4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приобретаются данные МТР</w:t>
      </w:r>
      <w:r w:rsidR="00191A1B"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, работы, услуги</w:t>
      </w: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72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D5AA9" w:rsidRPr="008720AE">
        <w:rPr>
          <w:rFonts w:ascii="Times New Roman" w:eastAsia="Times New Roman" w:hAnsi="Times New Roman" w:cs="Times New Roman"/>
          <w:sz w:val="24"/>
          <w:szCs w:val="24"/>
        </w:rPr>
        <w:t>обеспечение основного производства.</w:t>
      </w:r>
      <w:bookmarkStart w:id="1" w:name="_GoBack"/>
      <w:bookmarkEnd w:id="1"/>
    </w:p>
    <w:p w14:paraId="0A1E3DE7" w14:textId="54AF6D18" w:rsidR="00695C0A" w:rsidRPr="008720AE" w:rsidRDefault="000606A3" w:rsidP="00452CF0">
      <w:pPr>
        <w:pStyle w:val="a4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</w:t>
      </w:r>
      <w:r w:rsidR="00191A1B"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, работы, услуги в рамках реализации задачи или проекта</w:t>
      </w: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B25F98" w:rsidRPr="00872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25F98" w:rsidRPr="008720AE">
        <w:rPr>
          <w:rFonts w:ascii="Times New Roman" w:hAnsi="Times New Roman" w:cs="Times New Roman"/>
          <w:sz w:val="24"/>
          <w:szCs w:val="24"/>
        </w:rPr>
        <w:t xml:space="preserve">предназначен для </w:t>
      </w:r>
      <w:r w:rsidR="005D2344" w:rsidRPr="008720AE">
        <w:rPr>
          <w:rFonts w:ascii="Times New Roman" w:hAnsi="Times New Roman" w:cs="Times New Roman"/>
          <w:sz w:val="24"/>
          <w:szCs w:val="24"/>
        </w:rPr>
        <w:t>рентгенофазового контроля состава первого материала согласно существующему технологическому процессу и контроля материалов, поступающих на входной контроль</w:t>
      </w:r>
      <w:r w:rsidRPr="008720A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5275BE7" w14:textId="77777777" w:rsidR="00191A1B" w:rsidRPr="005D7FCC" w:rsidRDefault="000606A3" w:rsidP="00452CF0">
      <w:pPr>
        <w:pStyle w:val="a4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</w:t>
      </w:r>
      <w:r w:rsidR="00191A1B"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, работам, услугам (технические характеристики, условия эксплуатации, габариты; требования к материалам, используемые при выполнении работ/оказании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BEFFB71" w14:textId="385375D3" w:rsidR="000D5200" w:rsidRPr="008720AE" w:rsidRDefault="00191A1B" w:rsidP="00452CF0">
      <w:pPr>
        <w:pStyle w:val="a4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По своим характеристикам рентгеновский</w:t>
      </w:r>
      <w:r w:rsidR="00B25F98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58F5" w:rsidRPr="008720AE">
        <w:rPr>
          <w:rFonts w:ascii="Times New Roman" w:eastAsia="Times New Roman" w:hAnsi="Times New Roman" w:cs="Times New Roman"/>
          <w:sz w:val="24"/>
          <w:szCs w:val="24"/>
        </w:rPr>
        <w:t xml:space="preserve">дифрактометр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должен соответствовать требованиям и нормам, указанным в таблице</w:t>
      </w:r>
      <w:r w:rsidR="000D5200" w:rsidRPr="008720AE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191A1B" w:rsidRPr="008720AE" w14:paraId="7A8074DF" w14:textId="77777777" w:rsidTr="0002343C">
        <w:tc>
          <w:tcPr>
            <w:tcW w:w="9634" w:type="dxa"/>
            <w:gridSpan w:val="2"/>
            <w:shd w:val="clear" w:color="auto" w:fill="auto"/>
          </w:tcPr>
          <w:p w14:paraId="288B13B9" w14:textId="547402BE" w:rsidR="00191A1B" w:rsidRPr="008720AE" w:rsidRDefault="00191A1B" w:rsidP="0038441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Технические требования</w:t>
            </w:r>
          </w:p>
        </w:tc>
      </w:tr>
      <w:tr w:rsidR="00191A1B" w:rsidRPr="008720AE" w14:paraId="5694AEE5" w14:textId="77777777" w:rsidTr="0002343C">
        <w:tc>
          <w:tcPr>
            <w:tcW w:w="4957" w:type="dxa"/>
            <w:shd w:val="clear" w:color="auto" w:fill="auto"/>
          </w:tcPr>
          <w:p w14:paraId="3A755DCB" w14:textId="4111CF53" w:rsidR="00191A1B" w:rsidRPr="008720AE" w:rsidRDefault="00191A1B" w:rsidP="00191A1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677" w:type="dxa"/>
            <w:shd w:val="clear" w:color="auto" w:fill="auto"/>
          </w:tcPr>
          <w:p w14:paraId="439C19C0" w14:textId="634B73B3" w:rsidR="00191A1B" w:rsidRPr="008720AE" w:rsidRDefault="00191A1B" w:rsidP="00191A1B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</w:tr>
      <w:tr w:rsidR="000D4B82" w:rsidRPr="008720AE" w14:paraId="304B21D3" w14:textId="77777777" w:rsidTr="00B430A5">
        <w:tc>
          <w:tcPr>
            <w:tcW w:w="9634" w:type="dxa"/>
            <w:gridSpan w:val="2"/>
            <w:shd w:val="clear" w:color="auto" w:fill="auto"/>
          </w:tcPr>
          <w:p w14:paraId="4DCC43A0" w14:textId="64348D86" w:rsidR="000D4B82" w:rsidRPr="008720AE" w:rsidRDefault="005858F5" w:rsidP="000D4B82">
            <w:pPr>
              <w:pStyle w:val="a4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29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Рентгеновский д</w:t>
            </w:r>
            <w:r w:rsidR="000D4B82" w:rsidRPr="0087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ифрактометр </w:t>
            </w:r>
          </w:p>
        </w:tc>
      </w:tr>
      <w:tr w:rsidR="003A0DF9" w:rsidRPr="008720AE" w14:paraId="0E824633" w14:textId="77777777" w:rsidTr="0002343C">
        <w:tc>
          <w:tcPr>
            <w:tcW w:w="4957" w:type="dxa"/>
            <w:shd w:val="clear" w:color="auto" w:fill="auto"/>
          </w:tcPr>
          <w:p w14:paraId="3E565EC3" w14:textId="6084614C" w:rsidR="003A0DF9" w:rsidRPr="008720AE" w:rsidRDefault="003A0DF9" w:rsidP="003A0DF9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Тип дифрактометра</w:t>
            </w:r>
          </w:p>
        </w:tc>
        <w:tc>
          <w:tcPr>
            <w:tcW w:w="4677" w:type="dxa"/>
            <w:shd w:val="clear" w:color="auto" w:fill="auto"/>
          </w:tcPr>
          <w:p w14:paraId="127E334A" w14:textId="4CC2E18A" w:rsidR="003A0DF9" w:rsidRPr="008720AE" w:rsidRDefault="003A0DF9" w:rsidP="005E6C4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Настольный</w:t>
            </w:r>
          </w:p>
        </w:tc>
      </w:tr>
      <w:tr w:rsidR="00E93B35" w:rsidRPr="008720AE" w14:paraId="5E5E3FB6" w14:textId="77777777" w:rsidTr="0002343C">
        <w:tc>
          <w:tcPr>
            <w:tcW w:w="4957" w:type="dxa"/>
            <w:shd w:val="clear" w:color="auto" w:fill="auto"/>
          </w:tcPr>
          <w:p w14:paraId="2D1098F5" w14:textId="1963C2BF" w:rsidR="00E93B35" w:rsidRPr="008720AE" w:rsidRDefault="00B436A9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гониометра</w:t>
            </w:r>
          </w:p>
        </w:tc>
        <w:tc>
          <w:tcPr>
            <w:tcW w:w="4677" w:type="dxa"/>
          </w:tcPr>
          <w:p w14:paraId="70C8B1EA" w14:textId="4DB6FA83" w:rsidR="00E93B35" w:rsidRPr="008720AE" w:rsidRDefault="00B436A9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Вертикальный θ–θ</w:t>
            </w:r>
            <w:r w:rsidR="005E6C43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с горизонтальным положением образца и связанным </w:t>
            </w:r>
            <w:r w:rsidR="00882AC6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угловым </w:t>
            </w:r>
            <w:r w:rsidR="005E6C43" w:rsidRPr="008720AE">
              <w:rPr>
                <w:rFonts w:ascii="Times New Roman" w:hAnsi="Times New Roman" w:cs="Times New Roman"/>
                <w:sz w:val="24"/>
                <w:szCs w:val="24"/>
              </w:rPr>
              <w:t>перемещением трубки и детектора</w:t>
            </w:r>
          </w:p>
        </w:tc>
      </w:tr>
      <w:tr w:rsidR="00756185" w:rsidRPr="008720AE" w14:paraId="5BB5E138" w14:textId="77777777" w:rsidTr="0002343C">
        <w:tc>
          <w:tcPr>
            <w:tcW w:w="4957" w:type="dxa"/>
            <w:shd w:val="clear" w:color="auto" w:fill="auto"/>
          </w:tcPr>
          <w:p w14:paraId="7D0783CA" w14:textId="4FFC2FEA" w:rsidR="00756185" w:rsidRPr="008720AE" w:rsidRDefault="00B436A9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Рентгенооптическая схема</w:t>
            </w:r>
          </w:p>
        </w:tc>
        <w:tc>
          <w:tcPr>
            <w:tcW w:w="4677" w:type="dxa"/>
          </w:tcPr>
          <w:p w14:paraId="2457E9ED" w14:textId="2D858B60" w:rsidR="00756185" w:rsidRPr="008720AE" w:rsidRDefault="00B436A9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Брэгга-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Брентано</w:t>
            </w:r>
            <w:proofErr w:type="spellEnd"/>
          </w:p>
        </w:tc>
      </w:tr>
      <w:tr w:rsidR="00756185" w:rsidRPr="008720AE" w14:paraId="066C9671" w14:textId="77777777" w:rsidTr="0002343C">
        <w:tc>
          <w:tcPr>
            <w:tcW w:w="4957" w:type="dxa"/>
            <w:shd w:val="clear" w:color="auto" w:fill="auto"/>
          </w:tcPr>
          <w:p w14:paraId="2E4D1C01" w14:textId="37E6FAB2" w:rsidR="00756185" w:rsidRPr="008720AE" w:rsidRDefault="00B436A9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гониометра, мм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677" w:type="dxa"/>
          </w:tcPr>
          <w:p w14:paraId="5F381AE4" w14:textId="04BBA21B" w:rsidR="00756185" w:rsidRPr="008720AE" w:rsidRDefault="00B436A9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150 мм</w:t>
            </w:r>
          </w:p>
        </w:tc>
      </w:tr>
      <w:tr w:rsidR="002C31BB" w:rsidRPr="008720AE" w14:paraId="3ADDE356" w14:textId="77777777" w:rsidTr="0002343C">
        <w:tc>
          <w:tcPr>
            <w:tcW w:w="4957" w:type="dxa"/>
            <w:shd w:val="clear" w:color="auto" w:fill="auto"/>
          </w:tcPr>
          <w:p w14:paraId="60EF4B76" w14:textId="0D36EC24" w:rsidR="002C31BB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Угловой диапазон, градус</w:t>
            </w:r>
          </w:p>
        </w:tc>
        <w:tc>
          <w:tcPr>
            <w:tcW w:w="4677" w:type="dxa"/>
          </w:tcPr>
          <w:p w14:paraId="655132BC" w14:textId="35C933E8" w:rsidR="009E43F8" w:rsidRPr="008720AE" w:rsidRDefault="002364BE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bookmarkStart w:id="2" w:name="_Hlk205466855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+160 (базовая)</w:t>
            </w:r>
          </w:p>
          <w:p w14:paraId="572ED63E" w14:textId="57C63FCC" w:rsidR="002C31BB" w:rsidRPr="008720AE" w:rsidRDefault="002364BE" w:rsidP="0002343C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+155 (с позиционно-чувствительным детектором)</w:t>
            </w:r>
            <w:bookmarkEnd w:id="2"/>
          </w:p>
        </w:tc>
      </w:tr>
      <w:tr w:rsidR="00E93B35" w:rsidRPr="008720AE" w14:paraId="57CDC021" w14:textId="77777777" w:rsidTr="0002343C">
        <w:tc>
          <w:tcPr>
            <w:tcW w:w="4957" w:type="dxa"/>
            <w:shd w:val="clear" w:color="auto" w:fill="auto"/>
          </w:tcPr>
          <w:p w14:paraId="60BF23EC" w14:textId="1DEDEA63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скорость, градус/мин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677" w:type="dxa"/>
          </w:tcPr>
          <w:p w14:paraId="1FD209C6" w14:textId="1F5893D0" w:rsidR="00E93B35" w:rsidRPr="008720AE" w:rsidRDefault="009E43F8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C31BB" w:rsidRPr="008720AE" w14:paraId="0EF3A42A" w14:textId="77777777" w:rsidTr="0002343C">
        <w:tc>
          <w:tcPr>
            <w:tcW w:w="4957" w:type="dxa"/>
            <w:shd w:val="clear" w:color="auto" w:fill="auto"/>
          </w:tcPr>
          <w:p w14:paraId="1BDA0F78" w14:textId="11FD7CD8" w:rsidR="002C31BB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Режимы сканирования</w:t>
            </w:r>
          </w:p>
        </w:tc>
        <w:tc>
          <w:tcPr>
            <w:tcW w:w="4677" w:type="dxa"/>
          </w:tcPr>
          <w:p w14:paraId="17901EA0" w14:textId="056B8ED6" w:rsidR="002C31BB" w:rsidRPr="008720AE" w:rsidRDefault="009E43F8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дискретный/непрерывный</w:t>
            </w:r>
          </w:p>
        </w:tc>
      </w:tr>
      <w:tr w:rsidR="00E93B35" w:rsidRPr="008720AE" w14:paraId="5BA69CA7" w14:textId="77777777" w:rsidTr="0002343C">
        <w:tc>
          <w:tcPr>
            <w:tcW w:w="4957" w:type="dxa"/>
            <w:shd w:val="clear" w:color="auto" w:fill="auto"/>
          </w:tcPr>
          <w:p w14:paraId="0B508B9B" w14:textId="20042B5A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сканирования 2θ, градус/мин</w:t>
            </w:r>
          </w:p>
        </w:tc>
        <w:tc>
          <w:tcPr>
            <w:tcW w:w="4677" w:type="dxa"/>
          </w:tcPr>
          <w:p w14:paraId="2C087614" w14:textId="6BF8190D" w:rsidR="00E93B35" w:rsidRPr="008720AE" w:rsidRDefault="009E43F8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100</w:t>
            </w:r>
          </w:p>
        </w:tc>
      </w:tr>
      <w:tr w:rsidR="00E93B35" w:rsidRPr="008720AE" w14:paraId="02824F8E" w14:textId="77777777" w:rsidTr="0002343C">
        <w:tc>
          <w:tcPr>
            <w:tcW w:w="4957" w:type="dxa"/>
            <w:shd w:val="clear" w:color="auto" w:fill="auto"/>
          </w:tcPr>
          <w:p w14:paraId="21D4A622" w14:textId="63577DB9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шаг сканирования 2θ, градус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75F63CAA" w14:textId="5B0EC10D" w:rsidR="00E93B35" w:rsidRPr="008720AE" w:rsidRDefault="009E43F8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E93B35" w:rsidRPr="008720AE" w14:paraId="6F916440" w14:textId="77777777" w:rsidTr="0002343C">
        <w:tc>
          <w:tcPr>
            <w:tcW w:w="4957" w:type="dxa"/>
            <w:shd w:val="clear" w:color="auto" w:fill="auto"/>
          </w:tcPr>
          <w:p w14:paraId="5C32AF8F" w14:textId="27606438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Абсолютная погрешность определения углового положения максимума, градус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388F7C1B" w14:textId="42718A96" w:rsidR="009E43F8" w:rsidRPr="008720AE" w:rsidRDefault="009E43F8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  <w:p w14:paraId="1F85EAE7" w14:textId="0C3318CA" w:rsidR="00E93B35" w:rsidRPr="008720AE" w:rsidRDefault="00E93B35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B35" w:rsidRPr="008720AE" w14:paraId="6B7F2210" w14:textId="77777777" w:rsidTr="0002343C">
        <w:tc>
          <w:tcPr>
            <w:tcW w:w="4957" w:type="dxa"/>
            <w:shd w:val="clear" w:color="auto" w:fill="auto"/>
          </w:tcPr>
          <w:p w14:paraId="37BFDE44" w14:textId="3AB164B7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Высоковольтный источник питания, выходная мощность, Вт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677" w:type="dxa"/>
          </w:tcPr>
          <w:p w14:paraId="56BEA9A6" w14:textId="305BDCD5" w:rsidR="00E93B35" w:rsidRPr="008720AE" w:rsidRDefault="005D2344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93B35" w:rsidRPr="008720AE" w14:paraId="281FD71A" w14:textId="77777777" w:rsidTr="0002343C">
        <w:tc>
          <w:tcPr>
            <w:tcW w:w="4957" w:type="dxa"/>
            <w:shd w:val="clear" w:color="auto" w:fill="auto"/>
          </w:tcPr>
          <w:p w14:paraId="074ABB13" w14:textId="0C091A18" w:rsidR="00E93B35" w:rsidRPr="008720AE" w:rsidRDefault="0002343C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Тип р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ентгеновск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трубк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8F773BC" w14:textId="4C59A890" w:rsidR="00E93B35" w:rsidRPr="008720AE" w:rsidRDefault="0002343C" w:rsidP="0002343C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БСВ-46 (м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алогабаритная, медный анод, с водяным охлаждением, размер фокуса 0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4 х 8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0 мм, мощность не более 600 Вт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2344" w:rsidRPr="008720AE" w14:paraId="1B5654CF" w14:textId="77777777" w:rsidTr="0002343C">
        <w:tc>
          <w:tcPr>
            <w:tcW w:w="4957" w:type="dxa"/>
            <w:shd w:val="clear" w:color="auto" w:fill="auto"/>
          </w:tcPr>
          <w:p w14:paraId="4CC32B94" w14:textId="102F0250" w:rsidR="005D2344" w:rsidRPr="008720AE" w:rsidRDefault="005D2344" w:rsidP="00915CC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функции</w:t>
            </w:r>
          </w:p>
        </w:tc>
        <w:tc>
          <w:tcPr>
            <w:tcW w:w="4677" w:type="dxa"/>
          </w:tcPr>
          <w:p w14:paraId="1972CB74" w14:textId="77777777" w:rsidR="00FF08CC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1. Встроенный управляющий компьютер</w:t>
            </w:r>
          </w:p>
          <w:p w14:paraId="63F3EBB1" w14:textId="77777777" w:rsidR="00FF08CC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2. Встроенная система охлаждения трубки</w:t>
            </w:r>
          </w:p>
          <w:p w14:paraId="1FA5DB3D" w14:textId="77777777" w:rsidR="00FF08CC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3. Полностью заводская настройка</w:t>
            </w:r>
          </w:p>
          <w:p w14:paraId="766BA999" w14:textId="6EAAA6CB" w:rsidR="005D2344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для управления и сбора данных </w:t>
            </w:r>
          </w:p>
        </w:tc>
      </w:tr>
      <w:tr w:rsidR="005858F5" w:rsidRPr="008720AE" w14:paraId="374B986D" w14:textId="77777777" w:rsidTr="0002343C">
        <w:tc>
          <w:tcPr>
            <w:tcW w:w="4957" w:type="dxa"/>
            <w:shd w:val="clear" w:color="auto" w:fill="auto"/>
          </w:tcPr>
          <w:p w14:paraId="5A837809" w14:textId="7C3ADA4D" w:rsidR="005858F5" w:rsidRPr="008720AE" w:rsidRDefault="00FF08CC" w:rsidP="00915CC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устройства и ПО</w:t>
            </w:r>
          </w:p>
        </w:tc>
        <w:tc>
          <w:tcPr>
            <w:tcW w:w="4677" w:type="dxa"/>
          </w:tcPr>
          <w:p w14:paraId="052E5A96" w14:textId="1629FC8F" w:rsidR="005858F5" w:rsidRPr="008720AE" w:rsidRDefault="006A4F06" w:rsidP="006A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Система быстрой регистрации с позиционно-чувствительным детектором </w:t>
            </w:r>
            <w:proofErr w:type="spellStart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Mythen</w:t>
            </w:r>
            <w:proofErr w:type="spellEnd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2R 1D, щелевым устройством и ловушкой первичного пучка для измерений на ближних углах;</w:t>
            </w:r>
          </w:p>
          <w:p w14:paraId="60101EAB" w14:textId="306CA17F" w:rsidR="007E1735" w:rsidRPr="008720AE" w:rsidRDefault="007B7CE7" w:rsidP="0058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D4A71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E1735" w:rsidRPr="008720A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для рентгенофазового анализа со встроенной картотекой порошковых стандартов</w:t>
            </w:r>
            <w:r w:rsidR="00A309CB"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A0E3B0" w14:textId="5E325874" w:rsidR="00BD4A71" w:rsidRPr="008720AE" w:rsidRDefault="007E1735" w:rsidP="007E1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BD4A71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Аналитическое программное обеспечение</w:t>
            </w:r>
            <w:r w:rsidR="003E3192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3192" w:rsidRPr="008720AE">
              <w:rPr>
                <w:rFonts w:ascii="Times New Roman" w:hAnsi="Times New Roman" w:cs="Times New Roman"/>
                <w:sz w:val="24"/>
                <w:szCs w:val="24"/>
              </w:rPr>
              <w:t>«Кристаллография и дифракционный анализ» (КДА)</w:t>
            </w:r>
            <w:r w:rsidR="007B7CE7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51BB" w:rsidRPr="00EB750B" w14:paraId="5F8ED1D6" w14:textId="77777777" w:rsidTr="0002343C">
        <w:tc>
          <w:tcPr>
            <w:tcW w:w="4957" w:type="dxa"/>
            <w:shd w:val="clear" w:color="auto" w:fill="auto"/>
          </w:tcPr>
          <w:p w14:paraId="6FFD1C52" w14:textId="149BC32F" w:rsidR="002051BB" w:rsidRPr="008720AE" w:rsidRDefault="002051BB" w:rsidP="00915CC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Характеристики позиционно-чувствительного детектора </w:t>
            </w:r>
            <w:proofErr w:type="spellStart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Mythen</w:t>
            </w:r>
            <w:proofErr w:type="spellEnd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2R 1D</w:t>
            </w:r>
          </w:p>
        </w:tc>
        <w:tc>
          <w:tcPr>
            <w:tcW w:w="4677" w:type="dxa"/>
          </w:tcPr>
          <w:p w14:paraId="1EB90253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Сенсор: линейка кремниевых диодов</w:t>
            </w:r>
          </w:p>
          <w:p w14:paraId="3A9AF036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стрипа: 50 мкм ± 3 мкм</w:t>
            </w:r>
          </w:p>
          <w:p w14:paraId="64FE1B16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каналов: 640</w:t>
            </w:r>
          </w:p>
          <w:p w14:paraId="0362022C" w14:textId="76F387AA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область: 8×32 мм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61FA0A07" w14:textId="14837FD4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счета на один канал</w:t>
            </w:r>
            <w:proofErr w:type="gramStart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: &gt;</w:t>
            </w:r>
            <w:proofErr w:type="gramEnd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× 10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  <w:p w14:paraId="505FA9A6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энергий: 4 - 40 кэВ</w:t>
            </w:r>
          </w:p>
          <w:p w14:paraId="00FC2FDB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(для 8 кэВ): 96%</w:t>
            </w:r>
          </w:p>
          <w:p w14:paraId="5C345ADE" w14:textId="65C4A346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Охлаждение: воздушное</w:t>
            </w:r>
          </w:p>
        </w:tc>
      </w:tr>
      <w:tr w:rsidR="00915CC0" w:rsidRPr="008720AE" w14:paraId="7312F2F9" w14:textId="77777777" w:rsidTr="0002343C">
        <w:tc>
          <w:tcPr>
            <w:tcW w:w="4957" w:type="dxa"/>
            <w:shd w:val="clear" w:color="auto" w:fill="auto"/>
          </w:tcPr>
          <w:p w14:paraId="41348676" w14:textId="48B51D61" w:rsidR="00915CC0" w:rsidRPr="008720AE" w:rsidRDefault="00915CC0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  <w:tc>
          <w:tcPr>
            <w:tcW w:w="4677" w:type="dxa"/>
          </w:tcPr>
          <w:p w14:paraId="17174731" w14:textId="58CFB183" w:rsidR="00915CC0" w:rsidRPr="008720AE" w:rsidRDefault="00AC338A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5CC0" w:rsidRPr="008720AE">
              <w:rPr>
                <w:rFonts w:ascii="Times New Roman" w:hAnsi="Times New Roman" w:cs="Times New Roman"/>
                <w:sz w:val="24"/>
                <w:szCs w:val="24"/>
              </w:rPr>
              <w:t>еременный</w:t>
            </w:r>
          </w:p>
        </w:tc>
      </w:tr>
      <w:tr w:rsidR="000D4B82" w:rsidRPr="008720AE" w14:paraId="11125C70" w14:textId="77777777" w:rsidTr="0002343C">
        <w:tc>
          <w:tcPr>
            <w:tcW w:w="4957" w:type="dxa"/>
            <w:shd w:val="clear" w:color="auto" w:fill="auto"/>
          </w:tcPr>
          <w:p w14:paraId="27E9D8B7" w14:textId="74627442" w:rsidR="000D4B82" w:rsidRPr="008720AE" w:rsidRDefault="000D4B82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4677" w:type="dxa"/>
          </w:tcPr>
          <w:p w14:paraId="512B9C27" w14:textId="36463EB4" w:rsidR="000D4B82" w:rsidRPr="008720AE" w:rsidRDefault="000D4B82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230 В±10% / 50±1 Гц / 1ф</w:t>
            </w:r>
          </w:p>
        </w:tc>
      </w:tr>
      <w:tr w:rsidR="000D4B82" w:rsidRPr="008720AE" w14:paraId="2C4F9198" w14:textId="77777777" w:rsidTr="0002343C">
        <w:tc>
          <w:tcPr>
            <w:tcW w:w="4957" w:type="dxa"/>
            <w:shd w:val="clear" w:color="auto" w:fill="auto"/>
          </w:tcPr>
          <w:p w14:paraId="1F765C8B" w14:textId="609BFCEC" w:rsidR="000D4B82" w:rsidRPr="008720AE" w:rsidRDefault="000D4B82" w:rsidP="000D4B82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ВА, не более</w:t>
            </w:r>
          </w:p>
        </w:tc>
        <w:tc>
          <w:tcPr>
            <w:tcW w:w="4677" w:type="dxa"/>
          </w:tcPr>
          <w:p w14:paraId="1AC9019D" w14:textId="5B42CD50" w:rsidR="000D4B82" w:rsidRPr="008720AE" w:rsidRDefault="000D4B82" w:rsidP="000D4B8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E93B35" w:rsidRPr="008720AE" w14:paraId="3E6481FF" w14:textId="77777777" w:rsidTr="0002343C">
        <w:tc>
          <w:tcPr>
            <w:tcW w:w="4957" w:type="dxa"/>
            <w:shd w:val="clear" w:color="auto" w:fill="auto"/>
          </w:tcPr>
          <w:p w14:paraId="207EA50D" w14:textId="1D35D1CF" w:rsidR="00E93B35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Высота, мм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358EB28C" w14:textId="34BEB077" w:rsidR="00E93B35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</w:tr>
      <w:tr w:rsidR="00384413" w:rsidRPr="008720AE" w14:paraId="73C65604" w14:textId="77777777" w:rsidTr="0002343C">
        <w:tc>
          <w:tcPr>
            <w:tcW w:w="4957" w:type="dxa"/>
            <w:shd w:val="clear" w:color="auto" w:fill="auto"/>
          </w:tcPr>
          <w:p w14:paraId="30DBE503" w14:textId="639ADC61" w:rsidR="00384413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Ширина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 соединительными штекерами)</w:t>
            </w: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мм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7EED619A" w14:textId="53D9BD2D" w:rsidR="00384413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4413" w:rsidRPr="008720AE" w14:paraId="62AA0A0C" w14:textId="77777777" w:rsidTr="0002343C">
        <w:tc>
          <w:tcPr>
            <w:tcW w:w="4957" w:type="dxa"/>
            <w:shd w:val="clear" w:color="auto" w:fill="auto"/>
          </w:tcPr>
          <w:p w14:paraId="1ADEC813" w14:textId="149AEDDB" w:rsidR="00384413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(глубина)</w:t>
            </w: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мм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54BFF1BF" w14:textId="5EEBBE0E" w:rsidR="00384413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</w:tr>
      <w:tr w:rsidR="00384413" w:rsidRPr="008720AE" w14:paraId="1A5EA514" w14:textId="77777777" w:rsidTr="0002343C">
        <w:tc>
          <w:tcPr>
            <w:tcW w:w="4957" w:type="dxa"/>
            <w:shd w:val="clear" w:color="auto" w:fill="auto"/>
          </w:tcPr>
          <w:p w14:paraId="30504A26" w14:textId="4453D3A8" w:rsidR="00384413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Масса, кг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13395AD7" w14:textId="14E6F9C1" w:rsidR="00384413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</w:tr>
      <w:tr w:rsidR="00504B68" w:rsidRPr="008720AE" w14:paraId="6CC10BC9" w14:textId="77777777" w:rsidTr="0002343C">
        <w:tc>
          <w:tcPr>
            <w:tcW w:w="9634" w:type="dxa"/>
            <w:gridSpan w:val="2"/>
            <w:shd w:val="clear" w:color="auto" w:fill="auto"/>
          </w:tcPr>
          <w:p w14:paraId="7321A4ED" w14:textId="42384BD2" w:rsidR="00504B68" w:rsidRPr="008720AE" w:rsidRDefault="00504B68" w:rsidP="000D4B82">
            <w:pPr>
              <w:pStyle w:val="a4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29"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Монитор</w:t>
            </w:r>
          </w:p>
        </w:tc>
      </w:tr>
      <w:tr w:rsidR="00504B68" w:rsidRPr="008720AE" w14:paraId="6A98DC54" w14:textId="77777777" w:rsidTr="0002343C">
        <w:tc>
          <w:tcPr>
            <w:tcW w:w="4957" w:type="dxa"/>
            <w:shd w:val="clear" w:color="auto" w:fill="auto"/>
          </w:tcPr>
          <w:p w14:paraId="3CEB4EED" w14:textId="217936D4" w:rsidR="00504B68" w:rsidRPr="008720AE" w:rsidRDefault="00504B6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4677" w:type="dxa"/>
          </w:tcPr>
          <w:p w14:paraId="2A3FBF41" w14:textId="68BF1C80" w:rsidR="00504B68" w:rsidRPr="008720AE" w:rsidRDefault="00504B68" w:rsidP="00504B6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lang w:val="en-US"/>
              </w:rPr>
              <w:t>LCD</w:t>
            </w:r>
            <w:r w:rsidRPr="008720AE">
              <w:rPr>
                <w:rFonts w:ascii="Times New Roman" w:hAnsi="Times New Roman" w:cs="Times New Roman"/>
              </w:rPr>
              <w:t xml:space="preserve"> 24" с интерфейсом </w:t>
            </w:r>
            <w:r w:rsidRPr="008720AE">
              <w:rPr>
                <w:rFonts w:ascii="Times New Roman" w:hAnsi="Times New Roman" w:cs="Times New Roman"/>
                <w:lang w:val="en-US"/>
              </w:rPr>
              <w:t>DVI</w:t>
            </w:r>
          </w:p>
        </w:tc>
      </w:tr>
      <w:tr w:rsidR="00504B68" w:rsidRPr="00E015A9" w14:paraId="6331B1BF" w14:textId="77777777" w:rsidTr="0002343C">
        <w:tc>
          <w:tcPr>
            <w:tcW w:w="4957" w:type="dxa"/>
            <w:shd w:val="clear" w:color="auto" w:fill="auto"/>
          </w:tcPr>
          <w:p w14:paraId="1E9ACE5B" w14:textId="30C385ED" w:rsidR="00504B68" w:rsidRPr="008720AE" w:rsidRDefault="00504B6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20AE">
              <w:rPr>
                <w:rFonts w:ascii="Times New Roman" w:hAnsi="Times New Roman" w:cs="Times New Roman"/>
                <w:lang w:val="en-US"/>
              </w:rPr>
              <w:t>Кабель</w:t>
            </w:r>
            <w:proofErr w:type="spellEnd"/>
          </w:p>
        </w:tc>
        <w:tc>
          <w:tcPr>
            <w:tcW w:w="4677" w:type="dxa"/>
          </w:tcPr>
          <w:p w14:paraId="33EB4137" w14:textId="6FA7721F" w:rsidR="00504B68" w:rsidRPr="008720AE" w:rsidRDefault="00504B68" w:rsidP="00504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720AE">
              <w:rPr>
                <w:rFonts w:ascii="Times New Roman" w:hAnsi="Times New Roman" w:cs="Times New Roman"/>
                <w:lang w:val="en-US"/>
              </w:rPr>
              <w:t>DisplayPort(m)-DVI-D(m) 2м</w:t>
            </w:r>
          </w:p>
        </w:tc>
      </w:tr>
      <w:tr w:rsidR="00AC338A" w:rsidRPr="008720AE" w14:paraId="2BEB61D1" w14:textId="77777777" w:rsidTr="00CA6F69">
        <w:tc>
          <w:tcPr>
            <w:tcW w:w="9634" w:type="dxa"/>
            <w:gridSpan w:val="2"/>
            <w:shd w:val="clear" w:color="auto" w:fill="auto"/>
          </w:tcPr>
          <w:p w14:paraId="5114F442" w14:textId="59E46491" w:rsidR="00AC338A" w:rsidRPr="008720AE" w:rsidRDefault="007B7CE7" w:rsidP="00AC338A">
            <w:pPr>
              <w:pStyle w:val="a4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7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Аналитическое п</w:t>
            </w:r>
            <w:r w:rsidR="00AC338A" w:rsidRPr="0087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рограммное обеспечение</w:t>
            </w:r>
          </w:p>
        </w:tc>
      </w:tr>
      <w:tr w:rsidR="00AC338A" w:rsidRPr="008720AE" w14:paraId="2E478A05" w14:textId="77777777" w:rsidTr="0002343C">
        <w:tc>
          <w:tcPr>
            <w:tcW w:w="4957" w:type="dxa"/>
            <w:shd w:val="clear" w:color="auto" w:fill="auto"/>
          </w:tcPr>
          <w:p w14:paraId="16B3075F" w14:textId="58F3AC88" w:rsidR="00AC338A" w:rsidRPr="008720AE" w:rsidRDefault="00AC338A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для рентгенофазового анализа со встроенной картотекой порошковых стандартов</w:t>
            </w:r>
            <w:r w:rsidR="003E3192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B6EC30B" w14:textId="6F916A0E" w:rsidR="00511467" w:rsidRPr="008720AE" w:rsidRDefault="00511467" w:rsidP="00511467">
            <w:pPr>
              <w:pStyle w:val="a4"/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должно обладать следующими возможностями:</w:t>
            </w:r>
          </w:p>
          <w:p w14:paraId="656BD292" w14:textId="79A00863" w:rsidR="00AC338A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Загрузка одного и нескольких файлов экспериментальных данных;</w:t>
            </w:r>
          </w:p>
          <w:p w14:paraId="33A891B5" w14:textId="0A757DE8" w:rsidR="00AC338A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Наличие встроенной картотеки порошковых рентгенограмм стандартов (не менее 200 тыс.);</w:t>
            </w:r>
            <w:r w:rsidR="007E1735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063C71BC" w14:textId="77777777" w:rsidR="00AC338A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Вывод таблицы межплоскостных расстояний (углов дифракции), относительных интенсивностей и индексов Миллера для рефлексов каждого стандарта;</w:t>
            </w:r>
          </w:p>
          <w:p w14:paraId="3A67F7BE" w14:textId="77777777" w:rsidR="00AC338A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Дополнительно, если известно, вывод информации о химической формуле, названии соединения, названии минерала, структурной формуле, кристаллической системе, параметрах элементарной ячейки, а также других физических и химических данных;</w:t>
            </w:r>
          </w:p>
          <w:p w14:paraId="7321A4C9" w14:textId="77777777" w:rsidR="00AC338A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Поиск и выбор стандартов из картотеки по установленным критериям;</w:t>
            </w:r>
          </w:p>
          <w:p w14:paraId="60CA9A8D" w14:textId="77777777" w:rsidR="00AC338A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пользовательских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из стандартов картотеки по различным критериям;</w:t>
            </w:r>
          </w:p>
          <w:p w14:paraId="4E8B20FE" w14:textId="77777777" w:rsidR="00BE6B34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качественного фазового анализа по различным критериям и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подбазам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385857" w14:textId="77777777" w:rsidR="00BE6B34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визуализация измеренных данных, сравнение с рентгенограммами стандартов; </w:t>
            </w:r>
          </w:p>
          <w:p w14:paraId="7D446090" w14:textId="77777777" w:rsidR="00BE6B34" w:rsidRPr="008720AE" w:rsidRDefault="00AC338A" w:rsidP="00AC338A">
            <w:pPr>
              <w:pStyle w:val="a4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Анализ совпавших линий по положению и интенсивности;</w:t>
            </w:r>
          </w:p>
          <w:p w14:paraId="6BF25312" w14:textId="77777777" w:rsidR="00BE6B34" w:rsidRPr="008720AE" w:rsidRDefault="00AC338A" w:rsidP="00BE6B34">
            <w:pPr>
              <w:pStyle w:val="a4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Выбор и фиксирование наилучших решений;</w:t>
            </w:r>
          </w:p>
          <w:p w14:paraId="2D3C3C60" w14:textId="77777777" w:rsidR="00BE6B34" w:rsidRPr="008720AE" w:rsidRDefault="00AC338A" w:rsidP="00BE6B34">
            <w:pPr>
              <w:pStyle w:val="a4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концентраций компонентов по методу корундовых чисел;</w:t>
            </w:r>
          </w:p>
          <w:p w14:paraId="34578F76" w14:textId="77777777" w:rsidR="00BE6B34" w:rsidRPr="008720AE" w:rsidRDefault="00AC338A" w:rsidP="00BE6B34">
            <w:pPr>
              <w:pStyle w:val="a4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анализа и сравнения результатов нескольких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дифрактограмм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EF7823" w14:textId="77777777" w:rsidR="003651C4" w:rsidRPr="008720AE" w:rsidRDefault="00AC338A" w:rsidP="003651C4">
            <w:pPr>
              <w:pStyle w:val="a4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Создание шаблона для анализа однотипных рентгенограмм</w:t>
            </w:r>
            <w:r w:rsidR="003651C4"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63E5F7" w14:textId="77777777" w:rsidR="003651C4" w:rsidRPr="008720AE" w:rsidRDefault="003651C4" w:rsidP="003651C4">
            <w:pPr>
              <w:pStyle w:val="a4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создания пользовательских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для упрощения поиска;</w:t>
            </w:r>
          </w:p>
          <w:p w14:paraId="6D2E8F97" w14:textId="7228A07D" w:rsidR="003651C4" w:rsidRPr="008720AE" w:rsidRDefault="003651C4" w:rsidP="003651C4">
            <w:pPr>
              <w:pStyle w:val="a4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добавления собственных стандартов в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подбазы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338A" w:rsidRPr="008720AE" w14:paraId="713427F4" w14:textId="77777777" w:rsidTr="0002343C">
        <w:tc>
          <w:tcPr>
            <w:tcW w:w="4957" w:type="dxa"/>
            <w:shd w:val="clear" w:color="auto" w:fill="auto"/>
          </w:tcPr>
          <w:p w14:paraId="01746CB0" w14:textId="4020FF29" w:rsidR="00AC338A" w:rsidRPr="008720AE" w:rsidRDefault="00BE6B34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программный комплекс «Кристаллография и дифракционный анализ» (КДА)</w:t>
            </w:r>
          </w:p>
        </w:tc>
        <w:tc>
          <w:tcPr>
            <w:tcW w:w="4677" w:type="dxa"/>
          </w:tcPr>
          <w:p w14:paraId="4BBAE278" w14:textId="3AC6F2AB" w:rsidR="00BE6B34" w:rsidRPr="008720AE" w:rsidRDefault="00511467" w:rsidP="00BE6B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Аналитический программный комплекс д</w:t>
            </w:r>
            <w:r w:rsidR="00BE6B34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олжен включать следующие модули для обработки и анализа порошковых данных: </w:t>
            </w:r>
          </w:p>
          <w:p w14:paraId="6B5AFCFC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с измеренными данными и их сравнение; </w:t>
            </w:r>
          </w:p>
          <w:p w14:paraId="309F30D7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дифрактограмм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(аппроксимация инструментального и физического фона, поиск пиков, разделение дуплетов, расчет интенсивностей); </w:t>
            </w:r>
          </w:p>
          <w:p w14:paraId="1986530C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Расчет степени кристалличности (содержание аморфной фазы); </w:t>
            </w:r>
          </w:p>
          <w:p w14:paraId="41C1A460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фазовый анализ по базе COD; </w:t>
            </w:r>
          </w:p>
          <w:p w14:paraId="07C3CBCC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параметров элементарной ячейки; </w:t>
            </w:r>
          </w:p>
          <w:p w14:paraId="13950DD1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Расчет теоретической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дифрактограммы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3C42AB" w14:textId="77777777" w:rsidR="00BE6B34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структуры и количественный анализ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полнопрофильным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методом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Ритвельда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A7A4EF6" w14:textId="25034A0B" w:rsidR="00AC338A" w:rsidRPr="008720AE" w:rsidRDefault="00BE6B34" w:rsidP="00BE6B34">
            <w:pPr>
              <w:pStyle w:val="a4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Оценка размеров кристаллитов.</w:t>
            </w:r>
          </w:p>
        </w:tc>
      </w:tr>
    </w:tbl>
    <w:p w14:paraId="4644A219" w14:textId="27E665A6" w:rsidR="000D5200" w:rsidRPr="008720AE" w:rsidRDefault="00882AC6" w:rsidP="00355E69">
      <w:pPr>
        <w:pStyle w:val="a4"/>
        <w:numPr>
          <w:ilvl w:val="1"/>
          <w:numId w:val="9"/>
        </w:numPr>
        <w:tabs>
          <w:tab w:val="left" w:pos="284"/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 комплектацию</w:t>
      </w:r>
      <w:r w:rsidR="000C4190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58F5" w:rsidRPr="008720AE">
        <w:rPr>
          <w:rFonts w:ascii="Times New Roman" w:eastAsia="Times New Roman" w:hAnsi="Times New Roman" w:cs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включено</w:t>
      </w:r>
      <w:r w:rsidR="000D5200" w:rsidRPr="008720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F23084" w14:textId="77777777" w:rsidR="00F27F72" w:rsidRPr="008720AE" w:rsidRDefault="00F27F72" w:rsidP="00355E69">
      <w:pPr>
        <w:pStyle w:val="a4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Рентгеновский дифрактометр базовой конфигурации – 1 шт.:</w:t>
      </w:r>
    </w:p>
    <w:p w14:paraId="54653F9B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Защитный кабинет с блокировкой и встроенным сенсорным экраном </w:t>
      </w:r>
      <w:r w:rsidR="00FE220A" w:rsidRPr="008720AE">
        <w:rPr>
          <w:rFonts w:ascii="Times New Roman" w:eastAsia="Times New Roman" w:hAnsi="Times New Roman" w:cs="Times New Roman"/>
          <w:sz w:val="24"/>
          <w:szCs w:val="24"/>
        </w:rPr>
        <w:t>– 1 шт.</w:t>
      </w:r>
    </w:p>
    <w:p w14:paraId="7DF1FEAC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Вертикальный </w:t>
      </w:r>
      <w:r w:rsidRPr="008720AE">
        <w:rPr>
          <w:rFonts w:ascii="Times New Roman" w:hAnsi="Times New Roman" w:cs="Times New Roman"/>
          <w:sz w:val="24"/>
          <w:szCs w:val="24"/>
        </w:rPr>
        <w:t xml:space="preserve">θ–θ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гониометр с связанным угловым перемещением трубки и детектора – 1 шт.</w:t>
      </w:r>
    </w:p>
    <w:p w14:paraId="720F2A57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Высоковольтный источник питания – 1 шт.</w:t>
      </w:r>
    </w:p>
    <w:p w14:paraId="64360E45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Держатель образца с вращением – 1 шт.</w:t>
      </w:r>
    </w:p>
    <w:p w14:paraId="1E3DAF8C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Рентгеновская трубка в защитном кожухе с программно-управляемой заслонкой – 1 шт.</w:t>
      </w:r>
    </w:p>
    <w:p w14:paraId="2342778E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Блок детектирования сцинтилляционный – 1 шт.</w:t>
      </w:r>
    </w:p>
    <w:p w14:paraId="28574313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Встроенная система охлаждения трубки – 1 шт.</w:t>
      </w:r>
    </w:p>
    <w:p w14:paraId="55B54544" w14:textId="77777777" w:rsidR="00F27F72" w:rsidRPr="008720AE" w:rsidRDefault="00882AC6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Встроенный компьютер – 1 шт.</w:t>
      </w:r>
    </w:p>
    <w:p w14:paraId="1108D517" w14:textId="77777777" w:rsidR="00F27F72" w:rsidRPr="008720AE" w:rsidRDefault="00760929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Клавиатура компьютерная – 1 шт. (подключение непосредственно в аппарат)</w:t>
      </w:r>
    </w:p>
    <w:p w14:paraId="6C11C66E" w14:textId="77777777" w:rsidR="00F27F72" w:rsidRPr="008720AE" w:rsidRDefault="00760929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Мышь компьютерная – 1 шт. (подключение непосредственно в аппарат)</w:t>
      </w:r>
    </w:p>
    <w:p w14:paraId="595FB54B" w14:textId="5F376B07" w:rsidR="00760929" w:rsidRPr="008720AE" w:rsidRDefault="00760929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Монитор – 1 шт.</w:t>
      </w:r>
    </w:p>
    <w:p w14:paraId="49C4DA23" w14:textId="16202000" w:rsidR="007B7CE7" w:rsidRPr="008720AE" w:rsidRDefault="007B7CE7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Комплект ЗИП</w:t>
      </w:r>
    </w:p>
    <w:p w14:paraId="50ADCCCD" w14:textId="18FB074E" w:rsidR="00F12303" w:rsidRPr="008720AE" w:rsidRDefault="007E1735" w:rsidP="00355E69">
      <w:pPr>
        <w:pStyle w:val="a4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>Программное обеспечение для управления и сбора данных</w:t>
      </w:r>
      <w:r w:rsidR="00822891" w:rsidRPr="008720AE">
        <w:rPr>
          <w:rFonts w:ascii="Times New Roman" w:hAnsi="Times New Roman" w:cs="Times New Roman"/>
          <w:sz w:val="24"/>
          <w:szCs w:val="24"/>
        </w:rPr>
        <w:t>.</w:t>
      </w:r>
    </w:p>
    <w:p w14:paraId="2909F24A" w14:textId="77777777" w:rsidR="00F27F72" w:rsidRPr="008720AE" w:rsidRDefault="00F27F72" w:rsidP="00355E69">
      <w:pPr>
        <w:pStyle w:val="a4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Система быстрой регистрации с позиционно-чувствительным детектором </w:t>
      </w:r>
      <w:proofErr w:type="spellStart"/>
      <w:r w:rsidRPr="008720AE">
        <w:rPr>
          <w:rFonts w:ascii="Times New Roman" w:eastAsia="Times New Roman" w:hAnsi="Times New Roman" w:cs="Times New Roman"/>
          <w:sz w:val="24"/>
          <w:szCs w:val="24"/>
        </w:rPr>
        <w:t>Mythen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2R 1D, щелевым устройством и ловушкой первичного пучка для измерений на ближних углах – 1 шт.</w:t>
      </w:r>
    </w:p>
    <w:p w14:paraId="749E954C" w14:textId="0C015CF9" w:rsidR="00760929" w:rsidRPr="008720AE" w:rsidRDefault="007E1735" w:rsidP="00355E69">
      <w:pPr>
        <w:pStyle w:val="a4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 xml:space="preserve">Программное обеспечение для рентгенофазового анализа со встроенной картотекой порошковых стандартов </w:t>
      </w:r>
      <w:r w:rsidR="00F27F72" w:rsidRPr="008720AE">
        <w:rPr>
          <w:rFonts w:ascii="Times New Roman" w:eastAsia="Times New Roman" w:hAnsi="Times New Roman" w:cs="Times New Roman"/>
          <w:sz w:val="24"/>
          <w:szCs w:val="24"/>
        </w:rPr>
        <w:t>– 1 шт.</w:t>
      </w:r>
    </w:p>
    <w:p w14:paraId="5AADCDEA" w14:textId="77777777" w:rsidR="00FF0500" w:rsidRPr="008720AE" w:rsidRDefault="00F27F72" w:rsidP="00355E69">
      <w:pPr>
        <w:pStyle w:val="a4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>Аналитический программный комплекс «Кристаллография и дифракционный анализ» (КДА)</w:t>
      </w:r>
      <w:r w:rsidR="00151F31" w:rsidRPr="008720AE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14:paraId="742FDF5F" w14:textId="61946C93" w:rsidR="002C1E06" w:rsidRPr="008720AE" w:rsidRDefault="002C1E06" w:rsidP="00355E69">
      <w:pPr>
        <w:pStyle w:val="a4"/>
        <w:numPr>
          <w:ilvl w:val="1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Сопроводительная техническая и иная документация</w:t>
      </w:r>
      <w:r w:rsidR="00022471" w:rsidRPr="008720AE">
        <w:rPr>
          <w:rFonts w:ascii="Times New Roman" w:eastAsia="Times New Roman" w:hAnsi="Times New Roman" w:cs="Times New Roman"/>
          <w:sz w:val="24"/>
          <w:szCs w:val="24"/>
        </w:rPr>
        <w:t xml:space="preserve"> (на электронном и бумажном носителе на русском языке)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7F49A60" w14:textId="00B43785" w:rsidR="00022471" w:rsidRPr="008720AE" w:rsidRDefault="00022471" w:rsidP="00355E69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Паспорт на оборудование</w:t>
      </w:r>
      <w:r w:rsidR="00F12303" w:rsidRPr="008720AE">
        <w:rPr>
          <w:rFonts w:ascii="Times New Roman" w:eastAsia="Times New Roman" w:hAnsi="Times New Roman" w:cs="Times New Roman"/>
          <w:sz w:val="24"/>
          <w:szCs w:val="24"/>
        </w:rPr>
        <w:t>, в т.ч. сведения о первичной поверке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9945A2" w14:textId="73AF1FBC" w:rsidR="002C1E06" w:rsidRPr="008720AE" w:rsidRDefault="002C1E06" w:rsidP="00355E69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lastRenderedPageBreak/>
        <w:t>Руководство по эксплуатаци</w:t>
      </w:r>
      <w:r w:rsidR="00022471" w:rsidRPr="008720A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A0A2D" w:rsidRPr="008720A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96139A6" w14:textId="0966A1C4" w:rsidR="00801D59" w:rsidRPr="008720AE" w:rsidRDefault="00801D59" w:rsidP="00355E69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hAnsi="Times New Roman" w:cs="Times New Roman"/>
          <w:sz w:val="24"/>
          <w:szCs w:val="24"/>
        </w:rPr>
        <w:t>Комплект монтажной, исполнительной, пусконаладочной и эксплуатационной документации</w:t>
      </w:r>
      <w:r w:rsidR="007627D6" w:rsidRPr="008720AE">
        <w:rPr>
          <w:rFonts w:ascii="Times New Roman" w:hAnsi="Times New Roman" w:cs="Times New Roman"/>
          <w:sz w:val="24"/>
          <w:szCs w:val="24"/>
        </w:rPr>
        <w:t>;</w:t>
      </w:r>
    </w:p>
    <w:p w14:paraId="18302FB6" w14:textId="7D752F23" w:rsidR="00801D59" w:rsidRPr="008720AE" w:rsidRDefault="00801D59" w:rsidP="00355E69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hAnsi="Times New Roman" w:cs="Times New Roman"/>
          <w:sz w:val="24"/>
          <w:szCs w:val="24"/>
        </w:rPr>
        <w:t>Свидетельство об утверждении типа средства измерения</w:t>
      </w:r>
      <w:r w:rsidR="007B7CE7" w:rsidRPr="008720AE">
        <w:rPr>
          <w:rFonts w:ascii="Times New Roman" w:hAnsi="Times New Roman" w:cs="Times New Roman"/>
          <w:sz w:val="24"/>
          <w:szCs w:val="24"/>
        </w:rPr>
        <w:t xml:space="preserve"> (копия)</w:t>
      </w:r>
      <w:r w:rsidRPr="008720AE">
        <w:rPr>
          <w:rFonts w:ascii="Times New Roman" w:hAnsi="Times New Roman" w:cs="Times New Roman"/>
          <w:sz w:val="24"/>
          <w:szCs w:val="24"/>
        </w:rPr>
        <w:t>;</w:t>
      </w:r>
    </w:p>
    <w:p w14:paraId="57AC540A" w14:textId="1BC6BB4C" w:rsidR="00801D59" w:rsidRPr="008720AE" w:rsidRDefault="007B7CE7" w:rsidP="00355E69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Заключение о подтверждении производства промышленной продукции на территории Российской Федерации</w:t>
      </w:r>
      <w:r w:rsidR="00801D59" w:rsidRPr="008720AE">
        <w:rPr>
          <w:rFonts w:ascii="Times New Roman" w:hAnsi="Times New Roman" w:cs="Times New Roman"/>
          <w:sz w:val="24"/>
          <w:szCs w:val="24"/>
        </w:rPr>
        <w:t>;</w:t>
      </w:r>
    </w:p>
    <w:p w14:paraId="1CF2BECD" w14:textId="0DBACB73" w:rsidR="00756185" w:rsidRPr="008720AE" w:rsidRDefault="00801D59" w:rsidP="005F587B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hAnsi="Times New Roman" w:cs="Times New Roman"/>
          <w:sz w:val="24"/>
          <w:szCs w:val="24"/>
        </w:rPr>
        <w:t>Экспертное заключение об освобождении от радиационного контроля</w:t>
      </w:r>
      <w:r w:rsidR="00001B6F" w:rsidRPr="008720AE">
        <w:rPr>
          <w:rFonts w:ascii="Times New Roman" w:hAnsi="Times New Roman" w:cs="Times New Roman"/>
          <w:sz w:val="24"/>
          <w:szCs w:val="24"/>
        </w:rPr>
        <w:t>;</w:t>
      </w:r>
    </w:p>
    <w:p w14:paraId="20CB63DD" w14:textId="5A14B412" w:rsidR="002C1E06" w:rsidRPr="008720AE" w:rsidRDefault="002C1E06" w:rsidP="005F587B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Копия декларации о соответствии </w:t>
      </w:r>
      <w:r w:rsidR="00022471" w:rsidRPr="008720AE">
        <w:rPr>
          <w:rFonts w:ascii="Times New Roman" w:eastAsia="Times New Roman" w:hAnsi="Times New Roman" w:cs="Times New Roman"/>
          <w:sz w:val="24"/>
          <w:szCs w:val="24"/>
        </w:rPr>
        <w:t xml:space="preserve">требованиям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ТР ТС;</w:t>
      </w:r>
    </w:p>
    <w:p w14:paraId="35C2EAB4" w14:textId="77777777" w:rsidR="002C1E06" w:rsidRPr="008720AE" w:rsidRDefault="002C1E06" w:rsidP="005F587B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Товарно-транспортная накладная;</w:t>
      </w:r>
    </w:p>
    <w:p w14:paraId="23E2CFBC" w14:textId="2E0FEE4C" w:rsidR="000D5200" w:rsidRPr="008720AE" w:rsidRDefault="002C1E06" w:rsidP="005F587B">
      <w:pPr>
        <w:pStyle w:val="a4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Счет-фактура, товарная накладная по форме ТОРГ-12 или универсальный передаточный документ.</w:t>
      </w:r>
    </w:p>
    <w:p w14:paraId="26569CD7" w14:textId="77777777" w:rsidR="005220A3" w:rsidRPr="005D7FCC" w:rsidRDefault="005220A3" w:rsidP="00355E69">
      <w:pPr>
        <w:pStyle w:val="a4"/>
        <w:numPr>
          <w:ilvl w:val="0"/>
          <w:numId w:val="9"/>
        </w:numPr>
        <w:tabs>
          <w:tab w:val="left" w:pos="0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поставщику/подрядчику (опыт работы, наличие лицензий, сертификатов, квалификационного персонала, необходимой техники и т.п.): </w:t>
      </w:r>
    </w:p>
    <w:p w14:paraId="63CB9EFF" w14:textId="2CCD7E29" w:rsidR="005220A3" w:rsidRPr="005E3E2B" w:rsidRDefault="005220A3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 xml:space="preserve"> Поставщик должен обладать опытом поставок аналогичн</w:t>
      </w:r>
      <w:r w:rsidR="00C9128E" w:rsidRPr="008720AE">
        <w:rPr>
          <w:rFonts w:ascii="Times New Roman" w:hAnsi="Times New Roman" w:cs="Times New Roman"/>
          <w:sz w:val="24"/>
          <w:szCs w:val="24"/>
        </w:rPr>
        <w:t>ого</w:t>
      </w:r>
      <w:r w:rsidRPr="008720AE">
        <w:rPr>
          <w:rFonts w:ascii="Times New Roman" w:hAnsi="Times New Roman" w:cs="Times New Roman"/>
          <w:sz w:val="24"/>
          <w:szCs w:val="24"/>
        </w:rPr>
        <w:t xml:space="preserve"> предмету закупки </w:t>
      </w:r>
      <w:r w:rsidR="00C9128E" w:rsidRPr="008720AE">
        <w:rPr>
          <w:rFonts w:ascii="Times New Roman" w:hAnsi="Times New Roman" w:cs="Times New Roman"/>
          <w:sz w:val="24"/>
          <w:szCs w:val="24"/>
        </w:rPr>
        <w:t>оборудования</w:t>
      </w:r>
      <w:r w:rsidR="005E3E2B">
        <w:rPr>
          <w:rFonts w:ascii="Times New Roman" w:hAnsi="Times New Roman" w:cs="Times New Roman"/>
          <w:sz w:val="24"/>
          <w:szCs w:val="24"/>
        </w:rPr>
        <w:t xml:space="preserve"> и </w:t>
      </w:r>
      <w:r w:rsidR="005E3E2B" w:rsidRPr="005E3E2B">
        <w:rPr>
          <w:rFonts w:ascii="Times New Roman" w:hAnsi="Times New Roman" w:cs="Times New Roman"/>
          <w:sz w:val="24"/>
          <w:szCs w:val="24"/>
        </w:rPr>
        <w:t xml:space="preserve">предоставить справку о перечне и объемах выполнения аналогичных договоров за период </w:t>
      </w:r>
      <w:r w:rsidR="0033691D">
        <w:rPr>
          <w:rFonts w:ascii="Times New Roman" w:hAnsi="Times New Roman" w:cs="Times New Roman"/>
          <w:sz w:val="24"/>
          <w:szCs w:val="24"/>
        </w:rPr>
        <w:t xml:space="preserve">с </w:t>
      </w:r>
      <w:r w:rsidR="005E3E2B" w:rsidRPr="005E3E2B">
        <w:rPr>
          <w:rFonts w:ascii="Times New Roman" w:hAnsi="Times New Roman" w:cs="Times New Roman"/>
          <w:sz w:val="24"/>
          <w:szCs w:val="24"/>
        </w:rPr>
        <w:t>2020 по 2025 г</w:t>
      </w:r>
      <w:r w:rsidR="005E3E2B">
        <w:rPr>
          <w:rFonts w:ascii="Times New Roman" w:hAnsi="Times New Roman" w:cs="Times New Roman"/>
          <w:sz w:val="24"/>
          <w:szCs w:val="24"/>
        </w:rPr>
        <w:t>г</w:t>
      </w:r>
      <w:r w:rsidR="005E3E2B" w:rsidRPr="005E3E2B">
        <w:rPr>
          <w:rFonts w:ascii="Times New Roman" w:hAnsi="Times New Roman" w:cs="Times New Roman"/>
          <w:sz w:val="24"/>
          <w:szCs w:val="24"/>
        </w:rPr>
        <w:t>.</w:t>
      </w:r>
    </w:p>
    <w:p w14:paraId="2A3C1137" w14:textId="7800BA02" w:rsidR="005F587B" w:rsidRPr="008720AE" w:rsidRDefault="007E1735" w:rsidP="005F587B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 xml:space="preserve">Поставщик должен провести монтаж и пуско-наладочные работы </w:t>
      </w:r>
      <w:r w:rsidR="005F587B" w:rsidRPr="008720AE">
        <w:rPr>
          <w:rFonts w:ascii="Times New Roman" w:hAnsi="Times New Roman" w:cs="Times New Roman"/>
          <w:sz w:val="24"/>
          <w:szCs w:val="24"/>
        </w:rPr>
        <w:t xml:space="preserve">(ПНР) </w:t>
      </w:r>
      <w:r w:rsidRPr="008720AE">
        <w:rPr>
          <w:rFonts w:ascii="Times New Roman" w:hAnsi="Times New Roman" w:cs="Times New Roman"/>
          <w:sz w:val="24"/>
          <w:szCs w:val="24"/>
        </w:rPr>
        <w:t>оборудования.</w:t>
      </w:r>
      <w:r w:rsidR="005F587B" w:rsidRPr="008720AE">
        <w:rPr>
          <w:rFonts w:ascii="Times New Roman" w:hAnsi="Times New Roman" w:cs="Times New Roman"/>
          <w:sz w:val="24"/>
          <w:szCs w:val="24"/>
        </w:rPr>
        <w:t xml:space="preserve"> При проведении ПНР должны быть выполнены следующие виды работ:</w:t>
      </w:r>
    </w:p>
    <w:p w14:paraId="5873B296" w14:textId="2CDECE7A" w:rsidR="005F587B" w:rsidRPr="008720AE" w:rsidRDefault="005F587B" w:rsidP="00D222A8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Монтаж и подключение оборудования;</w:t>
      </w:r>
    </w:p>
    <w:p w14:paraId="6013464D" w14:textId="1AC44070" w:rsidR="005F587B" w:rsidRPr="008720AE" w:rsidRDefault="005F587B" w:rsidP="005F587B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Тренировка рентгеновской трубки в соответствии с паспортом на рентгеновскую трубку;</w:t>
      </w:r>
    </w:p>
    <w:p w14:paraId="6EF6172A" w14:textId="75E8BB69" w:rsidR="005F587B" w:rsidRPr="008720AE" w:rsidRDefault="005F587B" w:rsidP="005F587B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Юстировка рентгенооптической системы;</w:t>
      </w:r>
    </w:p>
    <w:p w14:paraId="07C99DD5" w14:textId="645C9677" w:rsidR="005F587B" w:rsidRPr="008720AE" w:rsidRDefault="005F587B" w:rsidP="005F587B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Выбор и установка параметров измерительного канала;</w:t>
      </w:r>
    </w:p>
    <w:p w14:paraId="1CCE8D91" w14:textId="36BE5702" w:rsidR="005F587B" w:rsidRPr="008720AE" w:rsidRDefault="005F587B" w:rsidP="005F587B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Проверка работоспособности;</w:t>
      </w:r>
    </w:p>
    <w:p w14:paraId="0E6557EF" w14:textId="1447E896" w:rsidR="005F587B" w:rsidRPr="008720AE" w:rsidRDefault="005F587B" w:rsidP="005F587B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Установка, подключение, юстировка и проверка работоспособности дополнительного оборудования и программного обеспечения.</w:t>
      </w:r>
    </w:p>
    <w:p w14:paraId="1FFA95B0" w14:textId="77777777" w:rsidR="005220A3" w:rsidRPr="005D7FCC" w:rsidRDefault="005220A3" w:rsidP="00355E69">
      <w:pPr>
        <w:pStyle w:val="a4"/>
        <w:numPr>
          <w:ilvl w:val="0"/>
          <w:numId w:val="9"/>
        </w:numPr>
        <w:tabs>
          <w:tab w:val="left" w:pos="0"/>
          <w:tab w:val="left" w:pos="284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8011779" w14:textId="0C225B44" w:rsidR="00281425" w:rsidRPr="008720AE" w:rsidRDefault="00211297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/>
          <w:sz w:val="24"/>
          <w:szCs w:val="24"/>
        </w:rPr>
        <w:t xml:space="preserve">Гарантийный срок рентгеновского дифрактометра должен составлять не менее 12 месяцев со дня подписания сторонами </w:t>
      </w:r>
      <w:r w:rsidR="00504A30" w:rsidRPr="008720AE">
        <w:rPr>
          <w:rFonts w:ascii="Times New Roman" w:eastAsia="Times New Roman" w:hAnsi="Times New Roman"/>
          <w:sz w:val="24"/>
          <w:szCs w:val="24"/>
        </w:rPr>
        <w:t>Акта ввода оборудования в эксплуатацию</w:t>
      </w:r>
      <w:r w:rsidRPr="008720AE">
        <w:rPr>
          <w:rFonts w:ascii="Times New Roman" w:eastAsia="Times New Roman" w:hAnsi="Times New Roman"/>
          <w:sz w:val="24"/>
          <w:szCs w:val="24"/>
        </w:rPr>
        <w:t xml:space="preserve"> по результатам монтажных и пусконаладочных работ;</w:t>
      </w:r>
    </w:p>
    <w:p w14:paraId="2016219F" w14:textId="454A5B46" w:rsidR="00211297" w:rsidRPr="008720AE" w:rsidRDefault="00211297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/>
          <w:sz w:val="24"/>
          <w:szCs w:val="24"/>
        </w:rPr>
        <w:t xml:space="preserve">Срок службы </w:t>
      </w:r>
      <w:r w:rsidR="00C9128E" w:rsidRPr="008720AE">
        <w:rPr>
          <w:rFonts w:ascii="Times New Roman" w:eastAsia="Times New Roman" w:hAnsi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/>
          <w:sz w:val="24"/>
          <w:szCs w:val="24"/>
        </w:rPr>
        <w:t xml:space="preserve"> не менее 10 лет с даты ввода в эксплуатацию</w:t>
      </w:r>
      <w:r w:rsidR="00504A30" w:rsidRPr="008720AE">
        <w:rPr>
          <w:rFonts w:ascii="Times New Roman" w:eastAsia="Times New Roman" w:hAnsi="Times New Roman"/>
          <w:sz w:val="24"/>
          <w:szCs w:val="24"/>
        </w:rPr>
        <w:t>.</w:t>
      </w:r>
    </w:p>
    <w:p w14:paraId="3B13C62E" w14:textId="40FB44FA" w:rsidR="00281425" w:rsidRPr="008720AE" w:rsidRDefault="00C9128E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/>
          <w:sz w:val="24"/>
          <w:szCs w:val="24"/>
        </w:rPr>
        <w:t xml:space="preserve">Гарантийный срок </w:t>
      </w:r>
      <w:r w:rsidR="00281425" w:rsidRPr="008720AE">
        <w:rPr>
          <w:rFonts w:ascii="Times New Roman" w:eastAsia="Times New Roman" w:hAnsi="Times New Roman" w:cs="Times New Roman"/>
          <w:sz w:val="24"/>
          <w:szCs w:val="24"/>
        </w:rPr>
        <w:t>производителя должен быть прописан в паспорте к оборудованию</w:t>
      </w:r>
      <w:r w:rsidR="00504A30"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D09BEC" w14:textId="3DA63391" w:rsidR="00281425" w:rsidRPr="008720AE" w:rsidRDefault="00281425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Поставщик должен обеспечить квалифицированную гарантийную поддержку, в том числе:</w:t>
      </w:r>
    </w:p>
    <w:p w14:paraId="2C151CA4" w14:textId="4855F5E6" w:rsidR="00281425" w:rsidRPr="008720AE" w:rsidRDefault="009C6790" w:rsidP="00355E69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Поставку всех необходимых для эксплуатации материалов и комплектующих, вышедших из строя и требующих замены;</w:t>
      </w:r>
    </w:p>
    <w:p w14:paraId="5FAD51F6" w14:textId="34038DFF" w:rsidR="009C6790" w:rsidRPr="008720AE" w:rsidRDefault="009C6790" w:rsidP="00355E69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Содействие в решении вопросов ремонта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 xml:space="preserve">рентгеновского </w:t>
      </w:r>
      <w:proofErr w:type="spellStart"/>
      <w:r w:rsidR="0030523A" w:rsidRPr="008720AE">
        <w:rPr>
          <w:rFonts w:ascii="Times New Roman" w:eastAsia="Times New Roman" w:hAnsi="Times New Roman"/>
          <w:sz w:val="24"/>
          <w:szCs w:val="24"/>
        </w:rPr>
        <w:t>дифрактомерта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в послегарантийный период (в т.ч. консультация и поставку всех необходимых для эксплуатации материалов и комплектующих, вышедших из строя и требующих замены);</w:t>
      </w:r>
    </w:p>
    <w:p w14:paraId="030A2E90" w14:textId="59F756BE" w:rsidR="009C6790" w:rsidRPr="008720AE" w:rsidRDefault="009C6790" w:rsidP="00355E69">
      <w:pPr>
        <w:pStyle w:val="a4"/>
        <w:numPr>
          <w:ilvl w:val="2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Содействие в решении технических вопросов, связанных с эксплуатацией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B38422" w14:textId="4830D9E4" w:rsidR="009C6790" w:rsidRPr="008720AE" w:rsidRDefault="009C6790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Во время гарантийного срока при возможных неполадках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="0030523A"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 обязан осуществить приезд технического специалиста к Заказчику в течение 10 (Десяти) рабочих дней с даты получения им претензии. Диагностирование и ремонт - в течение 10 (Десяти) рабочих дней с момента приезда технического специалиста к Заказчику. В сложных случаях (при необходимости замены поврежденной детали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hAnsi="Times New Roman" w:cs="Times New Roman"/>
          <w:color w:val="000000"/>
          <w:sz w:val="24"/>
          <w:szCs w:val="24"/>
        </w:rPr>
        <w:t>, для её доставки и приезда технического специалиста) срок устанавливается соглашением 2-х сторон;</w:t>
      </w:r>
    </w:p>
    <w:p w14:paraId="21A490A2" w14:textId="1A489378" w:rsidR="009C6790" w:rsidRPr="008720AE" w:rsidRDefault="009C6790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Транспортные расходы, расходы на запасные части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hAnsi="Times New Roman" w:cs="Times New Roman"/>
          <w:color w:val="000000"/>
          <w:sz w:val="24"/>
          <w:szCs w:val="24"/>
        </w:rPr>
        <w:t>, подлежащие замене по гарантии, расходы на расходные материалы, используемые во время гарантийного ремонта, а также иные расходы, связанные с гарантийным обслуживанием товара, несет Поставщик.</w:t>
      </w:r>
    </w:p>
    <w:p w14:paraId="3BCF285C" w14:textId="42A51323" w:rsidR="00D63EF0" w:rsidRPr="008720AE" w:rsidRDefault="00D63EF0" w:rsidP="00355E69">
      <w:pPr>
        <w:pStyle w:val="a4"/>
        <w:numPr>
          <w:ilvl w:val="1"/>
          <w:numId w:val="9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>Поставщик должен иметь авторизованный производителем сервисный центр в РФ</w:t>
      </w:r>
      <w:r w:rsidRPr="008720AE">
        <w:t xml:space="preserve"> </w:t>
      </w:r>
      <w:r w:rsidRPr="008720AE">
        <w:rPr>
          <w:rFonts w:ascii="Times New Roman" w:hAnsi="Times New Roman" w:cs="Times New Roman"/>
          <w:sz w:val="24"/>
          <w:szCs w:val="24"/>
        </w:rPr>
        <w:t>по ремонту и техническому обслуживанию рентгеновского дифрактометра для обеспечения гарантийного и послегарантийного обслуживания.</w:t>
      </w:r>
    </w:p>
    <w:p w14:paraId="7C38DA99" w14:textId="77777777" w:rsidR="00930CCD" w:rsidRDefault="00930CCD" w:rsidP="00930CCD">
      <w:pPr>
        <w:tabs>
          <w:tab w:val="left" w:pos="142"/>
          <w:tab w:val="left" w:pos="72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7. </w:t>
      </w:r>
      <w:r w:rsidR="00452CF0" w:rsidRPr="005D7FCC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выполнение работ/ оказание услуг:</w:t>
      </w:r>
      <w:r w:rsidR="00B13E9F" w:rsidRPr="00EB7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11D9">
        <w:rPr>
          <w:rFonts w:ascii="Times New Roman" w:hAnsi="Times New Roman" w:cs="Times New Roman"/>
          <w:sz w:val="24"/>
          <w:szCs w:val="24"/>
        </w:rPr>
        <w:t>Общий строк поставки Обор</w:t>
      </w:r>
      <w:r>
        <w:rPr>
          <w:rFonts w:ascii="Times New Roman" w:hAnsi="Times New Roman" w:cs="Times New Roman"/>
          <w:sz w:val="24"/>
          <w:szCs w:val="24"/>
        </w:rPr>
        <w:t>удования - в течение 300 (Трехсот</w:t>
      </w:r>
      <w:r w:rsidRPr="00B011D9">
        <w:rPr>
          <w:rFonts w:ascii="Times New Roman" w:hAnsi="Times New Roman" w:cs="Times New Roman"/>
          <w:sz w:val="24"/>
          <w:szCs w:val="24"/>
        </w:rPr>
        <w:t>) календарных дней с момент</w:t>
      </w:r>
      <w:r>
        <w:rPr>
          <w:rFonts w:ascii="Times New Roman" w:hAnsi="Times New Roman" w:cs="Times New Roman"/>
          <w:sz w:val="24"/>
          <w:szCs w:val="24"/>
        </w:rPr>
        <w:t>а подписания Договора.</w:t>
      </w:r>
    </w:p>
    <w:p w14:paraId="2C272149" w14:textId="77777777" w:rsidR="00930CCD" w:rsidRPr="00B011D9" w:rsidRDefault="00930CCD" w:rsidP="00930CCD">
      <w:pPr>
        <w:tabs>
          <w:tab w:val="left" w:pos="142"/>
          <w:tab w:val="left" w:pos="72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1D9">
        <w:rPr>
          <w:rFonts w:ascii="Times New Roman" w:hAnsi="Times New Roman" w:cs="Times New Roman"/>
          <w:sz w:val="24"/>
          <w:szCs w:val="24"/>
        </w:rPr>
        <w:t>В общий срок поставки Оборудования входит:</w:t>
      </w:r>
    </w:p>
    <w:p w14:paraId="7434B12D" w14:textId="77777777" w:rsidR="00930CCD" w:rsidRDefault="00930CCD" w:rsidP="00930CCD">
      <w:pPr>
        <w:tabs>
          <w:tab w:val="left" w:pos="142"/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CB">
        <w:rPr>
          <w:rFonts w:ascii="Times New Roman" w:hAnsi="Times New Roman" w:cs="Times New Roman"/>
          <w:sz w:val="24"/>
          <w:szCs w:val="24"/>
        </w:rPr>
        <w:t>- срок изготовления Оборудования - в течение 180 (Ста восьмидесяти) календарных дней с момента подписания Договора.</w:t>
      </w:r>
    </w:p>
    <w:p w14:paraId="247E0C60" w14:textId="77777777" w:rsidR="00930CCD" w:rsidRPr="00B011D9" w:rsidRDefault="00930CCD" w:rsidP="00930CCD">
      <w:pPr>
        <w:tabs>
          <w:tab w:val="left" w:pos="142"/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обучения</w:t>
      </w:r>
      <w:r w:rsidRPr="00D312CB">
        <w:rPr>
          <w:rFonts w:ascii="Times New Roman" w:hAnsi="Times New Roman" w:cs="Times New Roman"/>
          <w:sz w:val="24"/>
          <w:szCs w:val="24"/>
        </w:rPr>
        <w:t xml:space="preserve"> персонала </w:t>
      </w:r>
      <w:r>
        <w:rPr>
          <w:rFonts w:ascii="Times New Roman" w:hAnsi="Times New Roman" w:cs="Times New Roman"/>
          <w:sz w:val="24"/>
          <w:szCs w:val="24"/>
        </w:rPr>
        <w:t xml:space="preserve">Покупателя </w:t>
      </w:r>
      <w:r w:rsidRPr="00D312CB">
        <w:rPr>
          <w:rFonts w:ascii="Times New Roman" w:hAnsi="Times New Roman" w:cs="Times New Roman"/>
          <w:sz w:val="24"/>
          <w:szCs w:val="24"/>
        </w:rPr>
        <w:t>на объекте предприятия-производителя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1D9">
        <w:rPr>
          <w:rFonts w:ascii="Times New Roman" w:hAnsi="Times New Roman" w:cs="Times New Roman"/>
          <w:sz w:val="24"/>
          <w:szCs w:val="24"/>
        </w:rPr>
        <w:t>в течение 30 (Тридцати) календарных дней с момента изготовления Оборудования по предварительному письменному согласованию Сторон.</w:t>
      </w:r>
    </w:p>
    <w:p w14:paraId="12AD90A0" w14:textId="77777777" w:rsidR="00930CCD" w:rsidRPr="00D312CB" w:rsidRDefault="00930CCD" w:rsidP="00930CCD">
      <w:pPr>
        <w:tabs>
          <w:tab w:val="left" w:pos="142"/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CB">
        <w:rPr>
          <w:rFonts w:ascii="Times New Roman" w:hAnsi="Times New Roman" w:cs="Times New Roman"/>
          <w:sz w:val="24"/>
          <w:szCs w:val="24"/>
        </w:rPr>
        <w:t xml:space="preserve">- срок </w:t>
      </w:r>
      <w:r w:rsidRPr="00B011D9">
        <w:rPr>
          <w:rFonts w:ascii="Times New Roman" w:hAnsi="Times New Roman" w:cs="Times New Roman"/>
          <w:sz w:val="24"/>
          <w:szCs w:val="24"/>
        </w:rPr>
        <w:t>доставки</w:t>
      </w:r>
      <w:r w:rsidRPr="00D312CB">
        <w:rPr>
          <w:rFonts w:ascii="Times New Roman" w:hAnsi="Times New Roman" w:cs="Times New Roman"/>
          <w:sz w:val="24"/>
          <w:szCs w:val="24"/>
        </w:rPr>
        <w:t xml:space="preserve"> Оборудования – в течение 30 (Тридцати) календарных дней с момента обучения персонала</w:t>
      </w:r>
      <w:r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Pr="00D312CB">
        <w:rPr>
          <w:rFonts w:ascii="Times New Roman" w:hAnsi="Times New Roman" w:cs="Times New Roman"/>
          <w:sz w:val="24"/>
          <w:szCs w:val="24"/>
        </w:rPr>
        <w:t>.</w:t>
      </w:r>
    </w:p>
    <w:p w14:paraId="2792041F" w14:textId="77777777" w:rsidR="00930CCD" w:rsidRDefault="00930CCD" w:rsidP="00930C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CB">
        <w:rPr>
          <w:rFonts w:ascii="Times New Roman" w:hAnsi="Times New Roman" w:cs="Times New Roman"/>
          <w:sz w:val="24"/>
          <w:szCs w:val="24"/>
        </w:rPr>
        <w:t>- срок приемки Оборудования по комплектности, срок монтажа Оборудования, проведения пусконаладочных работ – в течение 60 (Шестидесяти) календарных дней с момента доставки Оборудования на склад Покупателя</w:t>
      </w:r>
    </w:p>
    <w:p w14:paraId="27B4E35E" w14:textId="77777777" w:rsidR="00930CCD" w:rsidRPr="00770622" w:rsidRDefault="00930CCD" w:rsidP="00930C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622">
        <w:rPr>
          <w:rFonts w:ascii="Times New Roman" w:eastAsia="Calibri" w:hAnsi="Times New Roman" w:cs="Times New Roman"/>
          <w:sz w:val="24"/>
          <w:szCs w:val="24"/>
        </w:rPr>
        <w:t>Допускается поставка ранее предпочтительного срока.</w:t>
      </w:r>
    </w:p>
    <w:p w14:paraId="7D5C471D" w14:textId="715A24D4" w:rsidR="00B13E9F" w:rsidRPr="00930CCD" w:rsidRDefault="00930CCD" w:rsidP="00930CCD">
      <w:pPr>
        <w:tabs>
          <w:tab w:val="left" w:pos="142"/>
          <w:tab w:val="left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30CCD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2CF0" w:rsidRPr="00930CCD">
        <w:rPr>
          <w:rFonts w:ascii="Times New Roman" w:eastAsia="Times New Roman" w:hAnsi="Times New Roman" w:cs="Times New Roman"/>
          <w:b/>
          <w:sz w:val="24"/>
          <w:szCs w:val="24"/>
        </w:rPr>
        <w:t>Место (указывается регион/ если целесообразно указать адрес, то указывается адрес) поставки МТР / выполнения работ / оказания услуг</w:t>
      </w:r>
      <w:r w:rsidR="00281425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452CF0" w:rsidRPr="00930CCD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281425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оставка Товара осуществляется силами и средствами </w:t>
      </w:r>
      <w:r w:rsidR="00452CF0" w:rsidRPr="00930CCD">
        <w:rPr>
          <w:rFonts w:ascii="Times New Roman" w:eastAsia="Times New Roman" w:hAnsi="Times New Roman" w:cs="Times New Roman"/>
          <w:b/>
          <w:sz w:val="24"/>
          <w:szCs w:val="24"/>
        </w:rPr>
        <w:t>Поставщика</w:t>
      </w:r>
      <w:r w:rsidR="00281425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склада Заказчика</w:t>
      </w:r>
      <w:r w:rsidR="009C6790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, расположенного по </w:t>
      </w:r>
      <w:proofErr w:type="gramStart"/>
      <w:r w:rsidR="009C6790" w:rsidRPr="00930CCD">
        <w:rPr>
          <w:rFonts w:ascii="Times New Roman" w:eastAsia="Times New Roman" w:hAnsi="Times New Roman" w:cs="Times New Roman"/>
          <w:b/>
          <w:sz w:val="24"/>
          <w:szCs w:val="24"/>
        </w:rPr>
        <w:t>адресу:</w:t>
      </w:r>
      <w:r w:rsidR="009C6790" w:rsidRPr="00930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03A6" w:rsidRPr="00930CC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6503A6" w:rsidRPr="00930CCD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C6790" w:rsidRPr="00930CCD">
        <w:rPr>
          <w:rFonts w:ascii="Times New Roman" w:eastAsia="Times New Roman" w:hAnsi="Times New Roman" w:cs="Times New Roman"/>
          <w:sz w:val="24"/>
          <w:szCs w:val="24"/>
        </w:rPr>
        <w:t>424003, Россия, РМЭ, г. Йошкар-Ола, ул. Суворова, д. 26.</w:t>
      </w:r>
    </w:p>
    <w:p w14:paraId="29AAFE69" w14:textId="76CE9E1D" w:rsidR="00B13E9F" w:rsidRPr="005D7FCC" w:rsidRDefault="00B13E9F" w:rsidP="00930CCD">
      <w:pPr>
        <w:pStyle w:val="a4"/>
        <w:numPr>
          <w:ilvl w:val="0"/>
          <w:numId w:val="26"/>
        </w:numPr>
        <w:tabs>
          <w:tab w:val="left" w:pos="284"/>
        </w:tabs>
        <w:spacing w:before="120" w:after="0" w:line="240" w:lineRule="auto"/>
        <w:ind w:left="-142" w:firstLine="851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473361AB" w14:textId="2F40E68D" w:rsidR="00922829" w:rsidRPr="008720AE" w:rsidRDefault="00922829" w:rsidP="00930CCD">
      <w:pPr>
        <w:pStyle w:val="a4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Требования к </w:t>
      </w:r>
      <w:r w:rsidR="0046261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Оборудованию</w:t>
      </w:r>
      <w:r w:rsidRPr="008720A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1B95A1E6" w14:textId="75B83C20" w:rsidR="00922829" w:rsidRPr="008720AE" w:rsidRDefault="0046261E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>должн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быть новым, не бывшем в употреблении, не восстановленным,</w:t>
      </w:r>
      <w:r w:rsidR="00355E6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не являться выставочным образцом,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быть серийно производимым, не поврежденным, соответствующим качеству, установленному предприятием-изготовителем. 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2CF0156A" w14:textId="3887C642" w:rsidR="00A81670" w:rsidRPr="008720AE" w:rsidRDefault="00A81670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Оборудование должно быть внесено в Государственный реестр средств измерений РФ. Оборудование должно соответствовать техническим характеристикам, заявленным в описании типа средства измерений Российской Федерации (СИ РФ) данного Товара, размещенного в реестре средств измерений Федерального информационного фонда по обеспечению средств измерений.</w:t>
      </w:r>
    </w:p>
    <w:p w14:paraId="30339714" w14:textId="13601F8D" w:rsidR="00922829" w:rsidRPr="008720AE" w:rsidRDefault="00922829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Дата выпуска не ранее 2025 г. </w:t>
      </w:r>
    </w:p>
    <w:p w14:paraId="26A9B42B" w14:textId="616FEAFB" w:rsidR="00425CA6" w:rsidRPr="008720AE" w:rsidRDefault="00425CA6" w:rsidP="00930CCD">
      <w:pPr>
        <w:pStyle w:val="a4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</w:t>
      </w:r>
      <w:r w:rsidR="00001B6F"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я</w:t>
      </w: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001B6F"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к </w:t>
      </w: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обучению навыкам работы на оборудовании</w:t>
      </w:r>
      <w:r w:rsidRPr="008720A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556A98D5" w14:textId="7F938965" w:rsidR="008C5780" w:rsidRPr="008720AE" w:rsidRDefault="00425CA6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Требуется 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сотрудников Заказчика (2 человека) навыкам работы на оборудовании на территории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-производителя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 xml:space="preserve"> по программе «Техническое обслуживание, эксплуатация настольного рентгеновского дифрактометра и программное обеспечение для него»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6BF6DF3" w14:textId="2AA4E809" w:rsidR="00425CA6" w:rsidRPr="008720AE" w:rsidRDefault="00425CA6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для обучения – не менее 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Сорока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рабочих часов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D2AFBD" w14:textId="595F2D0E" w:rsidR="008C5780" w:rsidRPr="008720AE" w:rsidRDefault="00A94FC2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Предприятие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-производитель должн</w:t>
      </w:r>
      <w:r w:rsidR="00FB56B6" w:rsidRPr="008720A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 xml:space="preserve"> иметь лицензию на осуществление образовательной деятельности. </w:t>
      </w:r>
    </w:p>
    <w:p w14:paraId="5D3AB68E" w14:textId="262D0879" w:rsidR="007754C5" w:rsidRPr="008720AE" w:rsidRDefault="00504A30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06659243"/>
      <w:r w:rsidRPr="008720AE">
        <w:rPr>
          <w:rFonts w:ascii="Times New Roman" w:hAnsi="Times New Roman" w:cs="Times New Roman"/>
          <w:sz w:val="24"/>
          <w:szCs w:val="24"/>
        </w:rPr>
        <w:t xml:space="preserve">По результатам обучения на каждого сотрудника Заказчика </w:t>
      </w:r>
      <w:bookmarkEnd w:id="3"/>
      <w:r w:rsidRPr="008720AE">
        <w:rPr>
          <w:rFonts w:ascii="Times New Roman" w:hAnsi="Times New Roman" w:cs="Times New Roman"/>
          <w:sz w:val="24"/>
          <w:szCs w:val="24"/>
        </w:rPr>
        <w:t>долж</w:t>
      </w:r>
      <w:r w:rsidR="0033691D">
        <w:rPr>
          <w:rFonts w:ascii="Times New Roman" w:hAnsi="Times New Roman" w:cs="Times New Roman"/>
          <w:sz w:val="24"/>
          <w:szCs w:val="24"/>
        </w:rPr>
        <w:t xml:space="preserve">ен </w:t>
      </w:r>
      <w:r w:rsidRPr="008720AE">
        <w:rPr>
          <w:rFonts w:ascii="Times New Roman" w:hAnsi="Times New Roman" w:cs="Times New Roman"/>
          <w:sz w:val="24"/>
          <w:szCs w:val="24"/>
        </w:rPr>
        <w:t>быть выдан</w:t>
      </w:r>
      <w:r w:rsidR="00B6170F" w:rsidRPr="008720AE">
        <w:rPr>
          <w:rFonts w:ascii="Times New Roman" w:hAnsi="Times New Roman" w:cs="Times New Roman"/>
          <w:sz w:val="24"/>
          <w:szCs w:val="24"/>
        </w:rPr>
        <w:t xml:space="preserve"> сертификат о прохождении обучения.</w:t>
      </w:r>
      <w:r w:rsidRPr="008720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76C862" w14:textId="6ED2C3AD" w:rsidR="00E5622E" w:rsidRPr="008720AE" w:rsidRDefault="00E5622E" w:rsidP="00930CCD">
      <w:pPr>
        <w:pStyle w:val="a4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к конструкции, монтажно-технические требования</w:t>
      </w:r>
      <w:r w:rsidRPr="008720A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31D9A60F" w14:textId="4DA3544F" w:rsidR="00E5622E" w:rsidRPr="008720AE" w:rsidRDefault="00E5622E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Конструкционное устройство </w:t>
      </w:r>
      <w:r w:rsidR="0046261E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в целом и отдельных элементов должно удовлетворять требованиям настоящего технического задания.</w:t>
      </w:r>
    </w:p>
    <w:p w14:paraId="6E91DF26" w14:textId="625AA62C" w:rsidR="00E5622E" w:rsidRPr="008720AE" w:rsidRDefault="00E5622E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Оборудование должно иметь степень защиты от прикосновения к токоведущим частям – IP20 по ГОСТ 14254-2015</w:t>
      </w:r>
      <w:r w:rsidR="00381694" w:rsidRPr="008720AE">
        <w:rPr>
          <w:rFonts w:ascii="Times New Roman" w:eastAsia="Times New Roman" w:hAnsi="Times New Roman" w:cs="Times New Roman"/>
          <w:sz w:val="24"/>
          <w:szCs w:val="24"/>
        </w:rPr>
        <w:t xml:space="preserve"> «Степени защиты, обеспечиваемые оболочками (Код IP)»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. Доступные части Оборудования не должны являться опасными для жизни и должны соответствовать </w:t>
      </w:r>
      <w:r w:rsidR="00381694" w:rsidRPr="008720AE">
        <w:rPr>
          <w:rFonts w:ascii="Times New Roman" w:eastAsia="Times New Roman" w:hAnsi="Times New Roman" w:cs="Times New Roman"/>
          <w:sz w:val="24"/>
          <w:szCs w:val="24"/>
        </w:rPr>
        <w:t>требованиям ГОСТ IEC 61010-1-2014 «Безопасность электрических контрольно-измерительных приборов и лабораторного оборудования. Часть 1. Общие требования».</w:t>
      </w:r>
    </w:p>
    <w:p w14:paraId="588B1BF9" w14:textId="745FF7AC" w:rsidR="00381694" w:rsidRPr="008720AE" w:rsidRDefault="00381694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Конструкционное устройство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должно обеспечивать: безопасность в эксплуатации, допустимый уровень шума, радиационную безопасность, обслуживание и ремонт, помехозащищенность, запасы регулировки органов управления, время готовности после включения.</w:t>
      </w:r>
    </w:p>
    <w:p w14:paraId="784AB58E" w14:textId="383C2AE1" w:rsidR="00E5622E" w:rsidRPr="005D7FCC" w:rsidRDefault="00F84DA1" w:rsidP="00930CCD">
      <w:pPr>
        <w:pStyle w:val="a4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к материалам и комплектующим</w:t>
      </w:r>
    </w:p>
    <w:p w14:paraId="17911EEE" w14:textId="6CA817FC" w:rsidR="00F84DA1" w:rsidRPr="008720AE" w:rsidRDefault="00F84DA1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Материалы и покрытия элементов должны быть выполнены с возможностью санитарно-гигиенической обработки материалов.</w:t>
      </w:r>
    </w:p>
    <w:p w14:paraId="14A75E59" w14:textId="74536AAA" w:rsidR="00F84DA1" w:rsidRPr="008720AE" w:rsidRDefault="00F84DA1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Материалы должны быть устойчивы к воздействию моющих и дезинфицирующих средств, разрешенных для применения на территории Российской Федерации и разрешенных для данного типа элементов.</w:t>
      </w:r>
    </w:p>
    <w:p w14:paraId="2E3565E0" w14:textId="01E5A9E5" w:rsidR="00F84DA1" w:rsidRPr="008720AE" w:rsidRDefault="00F84DA1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Гарантийные сроки эксплуатации частей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не должны быть менее общего гарантийного срока на Товар, указанный в разделе 6 настоящего технического задания.</w:t>
      </w:r>
    </w:p>
    <w:p w14:paraId="4A40640E" w14:textId="3D2FF6D9" w:rsidR="00F84DA1" w:rsidRPr="005D7FCC" w:rsidRDefault="00513F67" w:rsidP="00930CCD">
      <w:pPr>
        <w:pStyle w:val="a4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к упаковке и маркировке:</w:t>
      </w:r>
    </w:p>
    <w:p w14:paraId="0AF62D40" w14:textId="321FCDA6" w:rsidR="00513F67" w:rsidRPr="008720AE" w:rsidRDefault="00513F67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Рентгеновский дифрактометр должен быть поставлен в упаковке производителя, без нарушения целостности, без следов воздействия влаги. Упаковка и/или тара должна обеспечивать его сохранность от всякого рода повреждений и внешних воздействий при перевозке любыми видами транспорта к месту поставки, погрузо-разгрузочных работах и хранении.</w:t>
      </w:r>
    </w:p>
    <w:p w14:paraId="758A6AEE" w14:textId="389BA37E" w:rsidR="002204C4" w:rsidRPr="008720AE" w:rsidRDefault="002204C4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Маркировка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должна быть выполнена производителем в соответствии с ГОСТ Р 12.4.026-2015 «Система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испытаний», ГОСТ 26828-86 «Изделия машиностроения и приборостроения. Маркировка» и ГОСТ 30668-2000 «Изделия электронной техники. Маркировка».</w:t>
      </w:r>
    </w:p>
    <w:p w14:paraId="25FD959E" w14:textId="22184820" w:rsidR="002204C4" w:rsidRPr="008720AE" w:rsidRDefault="002204C4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Маркировка на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Оборудовании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следующую информацию: наименование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-производителя, номер по системе нумерации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-производителя, дата выпуска (год, месяц), наименование модели и условное обозначение, характеристики требуемой электросети, характеристики электробезопасности, условные обозначения, связанные с безопасностью применения.  </w:t>
      </w:r>
    </w:p>
    <w:p w14:paraId="3DD8FED0" w14:textId="3944F881" w:rsidR="00764745" w:rsidRPr="008720AE" w:rsidRDefault="00764745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Все основные части и покупные компоненты должны иметь отличительную маркировку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-производителя, позволяющую идентифицировать изделие.</w:t>
      </w:r>
    </w:p>
    <w:p w14:paraId="4F961816" w14:textId="40020401" w:rsidR="00764745" w:rsidRPr="008720AE" w:rsidRDefault="00764745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Маркировка должна наноситься несмываемой краской, тиснением или иным способом и быть устойчивой к истиранию, смыванию водой и масляными жидкостями.</w:t>
      </w:r>
    </w:p>
    <w:p w14:paraId="683563D0" w14:textId="4424B123" w:rsidR="00764745" w:rsidRPr="008720AE" w:rsidRDefault="00764745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Допускается маркировку наносить на бирках, прикрепляемых к соответствующему изделию.</w:t>
      </w:r>
    </w:p>
    <w:p w14:paraId="35992988" w14:textId="77777777" w:rsidR="0079796F" w:rsidRPr="008720AE" w:rsidRDefault="00764745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Все электрические провода, гидравлические и пневматические компоненты, трубопроводы и пр. должны иметь бирки или маркировку.</w:t>
      </w:r>
    </w:p>
    <w:p w14:paraId="331B4CD2" w14:textId="464D597E" w:rsidR="00513F67" w:rsidRPr="008720AE" w:rsidRDefault="00087B5F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Маркировка транспортной тары должна быть выполнена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предприятием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-производителем в соответствии с ГОСТ 14192-96 «Маркировка груза» и позволять осуществлять транспортировку Товара любым видом транспорта.</w:t>
      </w:r>
    </w:p>
    <w:p w14:paraId="6B28217E" w14:textId="4EA7A388" w:rsidR="00D6797E" w:rsidRPr="005D7FCC" w:rsidRDefault="00D6797E" w:rsidP="00930CCD">
      <w:pPr>
        <w:pStyle w:val="a4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по безопасности</w:t>
      </w:r>
    </w:p>
    <w:p w14:paraId="78000998" w14:textId="347D0800" w:rsidR="00425CA6" w:rsidRPr="008720AE" w:rsidRDefault="00425CA6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Рентгеновский дифрактометр должен быть исправен и при обычных условиях его использования, хранения, транспортировки и утилизации должен быть безопасен для жизни и здоровья, окружающей среды, а также не причинять вред имуществу Заказчика и/или третьих лиц. </w:t>
      </w:r>
    </w:p>
    <w:p w14:paraId="0961AFB9" w14:textId="5D95CA5D" w:rsidR="00D6797E" w:rsidRDefault="00D6797E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Рентгеновский дифрактометр должен соответствовать требованиям безопасности, установленным стандартами безопасности труда, в том числе пожарной безопасности ГОСТ 12.1.004-91 «Система стандартов безопасности труда. Пожарная безопасность. Общие требования», электробезопасности ГОСТ 12.2.007.0-75 «Система стандартов безопасности труда. Изделия электротехнические. Общие требования безопасности», а также ГОСТ Р ИСО 13849-1-2003 «Безопасность оборудования. Элементы систем управления, связанные с безопасностью. Часть 1. Общие принципы конструирования».</w:t>
      </w:r>
    </w:p>
    <w:p w14:paraId="3391F831" w14:textId="1E376660" w:rsidR="00D6797E" w:rsidRPr="008720AE" w:rsidRDefault="005D2344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Рентгеновский </w:t>
      </w:r>
      <w:proofErr w:type="spellStart"/>
      <w:r w:rsidRPr="008720AE">
        <w:rPr>
          <w:rFonts w:ascii="Times New Roman" w:eastAsia="Times New Roman" w:hAnsi="Times New Roman" w:cs="Times New Roman"/>
          <w:sz w:val="24"/>
          <w:szCs w:val="24"/>
        </w:rPr>
        <w:t>дифрактометр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должен соответствовать требованиям </w:t>
      </w:r>
      <w:bookmarkStart w:id="4" w:name="_Hlk205467153"/>
      <w:r w:rsidRPr="008720AE">
        <w:rPr>
          <w:rFonts w:ascii="Times New Roman" w:eastAsia="Times New Roman" w:hAnsi="Times New Roman" w:cs="Times New Roman"/>
          <w:sz w:val="24"/>
          <w:szCs w:val="24"/>
        </w:rPr>
        <w:t>ОСПОРБ-99/2010</w:t>
      </w:r>
      <w:r w:rsidR="00C718C0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4"/>
      <w:r w:rsidR="00C718C0" w:rsidRPr="008720AE">
        <w:rPr>
          <w:rFonts w:ascii="Times New Roman" w:eastAsia="Times New Roman" w:hAnsi="Times New Roman" w:cs="Times New Roman"/>
          <w:sz w:val="24"/>
          <w:szCs w:val="24"/>
        </w:rPr>
        <w:t>«Основные санитарные правила обеспечения радиационной безопасности»</w:t>
      </w:r>
      <w:r w:rsidR="00F40DBF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bookmarkStart w:id="5" w:name="_Hlk205467175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СанПиН 2.6.4115-25 </w:t>
      </w:r>
      <w:bookmarkEnd w:id="5"/>
      <w:r w:rsidRPr="008720AE">
        <w:rPr>
          <w:rFonts w:ascii="Times New Roman" w:eastAsia="Times New Roman" w:hAnsi="Times New Roman" w:cs="Times New Roman"/>
          <w:sz w:val="24"/>
          <w:szCs w:val="24"/>
        </w:rPr>
        <w:t>«Санитарно-эпидемиологические требования в области радиационной безопасности населения при обращении источников ионизирующего излучения» и быть освобожденным от радиационного контроля</w:t>
      </w:r>
      <w:r w:rsidR="00D6797E"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1CB376" w14:textId="055C9925" w:rsidR="00A52777" w:rsidRPr="008720AE" w:rsidRDefault="002E3A90" w:rsidP="00930CCD">
      <w:pPr>
        <w:pStyle w:val="a4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Мощность дозы рентгеновского излучения, измеренная при всех возможных условиях эксплуатации, не должна превышать уровня 1 </w:t>
      </w:r>
      <w:proofErr w:type="spellStart"/>
      <w:r w:rsidRPr="008720AE">
        <w:rPr>
          <w:rFonts w:ascii="Times New Roman" w:eastAsia="Times New Roman" w:hAnsi="Times New Roman" w:cs="Times New Roman"/>
          <w:sz w:val="24"/>
          <w:szCs w:val="24"/>
        </w:rPr>
        <w:t>мкЗв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>/ч на расстоянии 0</w:t>
      </w:r>
      <w:r w:rsidR="005D2344" w:rsidRPr="008720A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1 м от поверхности конструкции защиты.</w:t>
      </w:r>
    </w:p>
    <w:p w14:paraId="47DE307B" w14:textId="7969EDCD" w:rsidR="00401E43" w:rsidRPr="005D7FCC" w:rsidRDefault="00401E43" w:rsidP="00930CCD">
      <w:pPr>
        <w:pStyle w:val="a4"/>
        <w:numPr>
          <w:ilvl w:val="1"/>
          <w:numId w:val="26"/>
        </w:numPr>
        <w:tabs>
          <w:tab w:val="left" w:pos="142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Требования к условиям эксплуатации:</w:t>
      </w:r>
    </w:p>
    <w:p w14:paraId="0D643DC1" w14:textId="544B093D" w:rsidR="00E93B35" w:rsidRPr="008720AE" w:rsidRDefault="00E93B35" w:rsidP="00930CCD">
      <w:pPr>
        <w:pStyle w:val="a4"/>
        <w:numPr>
          <w:ilvl w:val="2"/>
          <w:numId w:val="26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Температура окружающей среды, ºС </w:t>
      </w:r>
      <w:r w:rsidR="009B7CD3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36A9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15 до 25;</w:t>
      </w:r>
    </w:p>
    <w:p w14:paraId="785F50AF" w14:textId="029A99AD" w:rsidR="00E93B35" w:rsidRPr="008720AE" w:rsidRDefault="00E93B35" w:rsidP="00930CCD">
      <w:pPr>
        <w:pStyle w:val="a4"/>
        <w:numPr>
          <w:ilvl w:val="2"/>
          <w:numId w:val="26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Относительная влажность, % - </w:t>
      </w:r>
      <w:r w:rsidR="00B436A9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5 до 80</w:t>
      </w: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00062332" w14:textId="181CA683" w:rsidR="00B436A9" w:rsidRPr="008720AE" w:rsidRDefault="00B436A9" w:rsidP="00930CCD">
      <w:pPr>
        <w:pStyle w:val="a4"/>
        <w:numPr>
          <w:ilvl w:val="2"/>
          <w:numId w:val="26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Атмосферное давление, кПа – от 84 до 106,7</w:t>
      </w:r>
      <w:r w:rsidR="00365E6D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1847508" w14:textId="7118FAEF" w:rsidR="003B1143" w:rsidRPr="00384413" w:rsidRDefault="003B1143" w:rsidP="00384413">
      <w:pPr>
        <w:tabs>
          <w:tab w:val="left" w:pos="851"/>
          <w:tab w:val="left" w:pos="1134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B1143" w:rsidRPr="00384413" w:rsidSect="005D7FCC">
      <w:headerReference w:type="first" r:id="rId8"/>
      <w:pgSz w:w="11906" w:h="16838"/>
      <w:pgMar w:top="709" w:right="850" w:bottom="426" w:left="993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44755" w14:textId="77777777" w:rsidR="00AB5DFA" w:rsidRDefault="00AB5DFA" w:rsidP="000606A3">
      <w:pPr>
        <w:spacing w:after="0" w:line="240" w:lineRule="auto"/>
      </w:pPr>
      <w:r>
        <w:separator/>
      </w:r>
    </w:p>
  </w:endnote>
  <w:endnote w:type="continuationSeparator" w:id="0">
    <w:p w14:paraId="364CBEA8" w14:textId="77777777" w:rsidR="00AB5DFA" w:rsidRDefault="00AB5DFA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F8375" w14:textId="77777777" w:rsidR="00AB5DFA" w:rsidRDefault="00AB5DFA" w:rsidP="000606A3">
      <w:pPr>
        <w:spacing w:after="0" w:line="240" w:lineRule="auto"/>
      </w:pPr>
      <w:r>
        <w:separator/>
      </w:r>
    </w:p>
  </w:footnote>
  <w:footnote w:type="continuationSeparator" w:id="0">
    <w:p w14:paraId="64A853AB" w14:textId="77777777" w:rsidR="00AB5DFA" w:rsidRDefault="00AB5DFA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7EDBC" w14:textId="38C801FD" w:rsidR="005D7FCC" w:rsidRPr="005D7FCC" w:rsidRDefault="005D7FCC" w:rsidP="00E015A9">
    <w:pPr>
      <w:jc w:val="right"/>
      <w:rPr>
        <w:rFonts w:ascii="Times New Roman" w:hAnsi="Times New Roman" w:cs="Times New Roman"/>
      </w:rPr>
    </w:pPr>
    <w:r>
      <w:t xml:space="preserve">                                           </w:t>
    </w:r>
    <w:r>
      <w:tab/>
    </w:r>
    <w:r w:rsidRPr="005D7FCC">
      <w:rPr>
        <w:rFonts w:ascii="Times New Roman" w:hAnsi="Times New Roman" w:cs="Times New Roman"/>
      </w:rPr>
      <w:t>Приложение №3 к закупочной документации_ Техническое задание</w:t>
    </w:r>
  </w:p>
  <w:p w14:paraId="02614C7B" w14:textId="32EC35C7" w:rsidR="000606A3" w:rsidRPr="005D7FCC" w:rsidRDefault="000606A3" w:rsidP="005D7FCC">
    <w:pPr>
      <w:pStyle w:val="a6"/>
      <w:tabs>
        <w:tab w:val="clear" w:pos="4677"/>
        <w:tab w:val="clear" w:pos="9355"/>
        <w:tab w:val="left" w:pos="65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7B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7B3EDA"/>
    <w:multiLevelType w:val="hybridMultilevel"/>
    <w:tmpl w:val="D174E54A"/>
    <w:lvl w:ilvl="0" w:tplc="4630119C">
      <w:start w:val="1"/>
      <w:numFmt w:val="decimal"/>
      <w:lvlText w:val="%1."/>
      <w:lvlJc w:val="left"/>
      <w:pPr>
        <w:ind w:left="38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0B393A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47AF8"/>
    <w:multiLevelType w:val="hybridMultilevel"/>
    <w:tmpl w:val="F9A6F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E2FCD"/>
    <w:multiLevelType w:val="multilevel"/>
    <w:tmpl w:val="7C8CA75E"/>
    <w:lvl w:ilvl="0">
      <w:start w:val="9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9">
    <w:nsid w:val="23146935"/>
    <w:multiLevelType w:val="hybridMultilevel"/>
    <w:tmpl w:val="AB182136"/>
    <w:lvl w:ilvl="0" w:tplc="5F887D6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96F298A"/>
    <w:multiLevelType w:val="multilevel"/>
    <w:tmpl w:val="787C8D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3">
    <w:nsid w:val="437F14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49540C"/>
    <w:multiLevelType w:val="hybridMultilevel"/>
    <w:tmpl w:val="25F0E3F0"/>
    <w:lvl w:ilvl="0" w:tplc="5F887D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622464"/>
    <w:multiLevelType w:val="multilevel"/>
    <w:tmpl w:val="E816165E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>
    <w:nsid w:val="51255007"/>
    <w:multiLevelType w:val="hybridMultilevel"/>
    <w:tmpl w:val="795E9E4E"/>
    <w:lvl w:ilvl="0" w:tplc="BD6C50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6E47BC"/>
    <w:multiLevelType w:val="multilevel"/>
    <w:tmpl w:val="FDDA2138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57C2367"/>
    <w:multiLevelType w:val="hybridMultilevel"/>
    <w:tmpl w:val="3552D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E6DA6"/>
    <w:multiLevelType w:val="hybridMultilevel"/>
    <w:tmpl w:val="D6CAB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23">
    <w:nsid w:val="74633810"/>
    <w:multiLevelType w:val="hybridMultilevel"/>
    <w:tmpl w:val="D6CAB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2"/>
  </w:num>
  <w:num w:numId="7">
    <w:abstractNumId w:val="4"/>
  </w:num>
  <w:num w:numId="8">
    <w:abstractNumId w:val="1"/>
  </w:num>
  <w:num w:numId="9">
    <w:abstractNumId w:val="15"/>
  </w:num>
  <w:num w:numId="10">
    <w:abstractNumId w:val="11"/>
  </w:num>
  <w:num w:numId="11">
    <w:abstractNumId w:val="13"/>
  </w:num>
  <w:num w:numId="12">
    <w:abstractNumId w:val="3"/>
  </w:num>
  <w:num w:numId="13">
    <w:abstractNumId w:val="18"/>
  </w:num>
  <w:num w:numId="14">
    <w:abstractNumId w:val="14"/>
  </w:num>
  <w:num w:numId="15">
    <w:abstractNumId w:val="0"/>
  </w:num>
  <w:num w:numId="16">
    <w:abstractNumId w:val="9"/>
  </w:num>
  <w:num w:numId="17">
    <w:abstractNumId w:val="12"/>
  </w:num>
  <w:num w:numId="18">
    <w:abstractNumId w:val="19"/>
  </w:num>
  <w:num w:numId="19">
    <w:abstractNumId w:val="24"/>
  </w:num>
  <w:num w:numId="20">
    <w:abstractNumId w:val="2"/>
  </w:num>
  <w:num w:numId="21">
    <w:abstractNumId w:val="16"/>
  </w:num>
  <w:num w:numId="22">
    <w:abstractNumId w:val="20"/>
  </w:num>
  <w:num w:numId="23">
    <w:abstractNumId w:val="21"/>
  </w:num>
  <w:num w:numId="24">
    <w:abstractNumId w:val="5"/>
  </w:num>
  <w:num w:numId="25">
    <w:abstractNumId w:val="2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1764"/>
    <w:rsid w:val="00001B6F"/>
    <w:rsid w:val="00005089"/>
    <w:rsid w:val="0002019F"/>
    <w:rsid w:val="00022471"/>
    <w:rsid w:val="0002332A"/>
    <w:rsid w:val="0002343C"/>
    <w:rsid w:val="000242DD"/>
    <w:rsid w:val="00041981"/>
    <w:rsid w:val="00045368"/>
    <w:rsid w:val="000606A3"/>
    <w:rsid w:val="000655A1"/>
    <w:rsid w:val="00076B93"/>
    <w:rsid w:val="000807E6"/>
    <w:rsid w:val="00083334"/>
    <w:rsid w:val="00087B5F"/>
    <w:rsid w:val="000972AC"/>
    <w:rsid w:val="000C4190"/>
    <w:rsid w:val="000D4B82"/>
    <w:rsid w:val="000D5200"/>
    <w:rsid w:val="000E3209"/>
    <w:rsid w:val="000F20AC"/>
    <w:rsid w:val="000F2EF1"/>
    <w:rsid w:val="000F52EA"/>
    <w:rsid w:val="000F64FF"/>
    <w:rsid w:val="0010315A"/>
    <w:rsid w:val="00106CE8"/>
    <w:rsid w:val="001133E3"/>
    <w:rsid w:val="0011711F"/>
    <w:rsid w:val="00130E6C"/>
    <w:rsid w:val="00136A16"/>
    <w:rsid w:val="00142C92"/>
    <w:rsid w:val="0014400E"/>
    <w:rsid w:val="00144947"/>
    <w:rsid w:val="001453DC"/>
    <w:rsid w:val="00151F31"/>
    <w:rsid w:val="00166042"/>
    <w:rsid w:val="00171705"/>
    <w:rsid w:val="00174FDD"/>
    <w:rsid w:val="001850B2"/>
    <w:rsid w:val="0018713B"/>
    <w:rsid w:val="00191A1B"/>
    <w:rsid w:val="001A3CA6"/>
    <w:rsid w:val="001B0C61"/>
    <w:rsid w:val="001B17D3"/>
    <w:rsid w:val="001B75D7"/>
    <w:rsid w:val="00202F23"/>
    <w:rsid w:val="002051BB"/>
    <w:rsid w:val="002068FE"/>
    <w:rsid w:val="00210E33"/>
    <w:rsid w:val="00211297"/>
    <w:rsid w:val="002204C4"/>
    <w:rsid w:val="002364BE"/>
    <w:rsid w:val="002400F0"/>
    <w:rsid w:val="00265F90"/>
    <w:rsid w:val="00267239"/>
    <w:rsid w:val="00271B16"/>
    <w:rsid w:val="00281425"/>
    <w:rsid w:val="00283599"/>
    <w:rsid w:val="00285518"/>
    <w:rsid w:val="0029647C"/>
    <w:rsid w:val="002B38A9"/>
    <w:rsid w:val="002C1E06"/>
    <w:rsid w:val="002C31BB"/>
    <w:rsid w:val="002D4F4F"/>
    <w:rsid w:val="002D66A4"/>
    <w:rsid w:val="002E3A90"/>
    <w:rsid w:val="002E4EC2"/>
    <w:rsid w:val="002F1D03"/>
    <w:rsid w:val="00304F4F"/>
    <w:rsid w:val="0030523A"/>
    <w:rsid w:val="00306DC7"/>
    <w:rsid w:val="003128AC"/>
    <w:rsid w:val="0033626B"/>
    <w:rsid w:val="0033691D"/>
    <w:rsid w:val="00337C21"/>
    <w:rsid w:val="00340493"/>
    <w:rsid w:val="0035232A"/>
    <w:rsid w:val="00352C9C"/>
    <w:rsid w:val="00355E69"/>
    <w:rsid w:val="003636DE"/>
    <w:rsid w:val="003651C4"/>
    <w:rsid w:val="00365E6D"/>
    <w:rsid w:val="00381694"/>
    <w:rsid w:val="00384413"/>
    <w:rsid w:val="00387965"/>
    <w:rsid w:val="003A0DF9"/>
    <w:rsid w:val="003A3594"/>
    <w:rsid w:val="003B1143"/>
    <w:rsid w:val="003B2704"/>
    <w:rsid w:val="003B78FF"/>
    <w:rsid w:val="003B7BC7"/>
    <w:rsid w:val="003D4C2E"/>
    <w:rsid w:val="003E3192"/>
    <w:rsid w:val="003F4DDC"/>
    <w:rsid w:val="003F54B6"/>
    <w:rsid w:val="004004E2"/>
    <w:rsid w:val="00401BF6"/>
    <w:rsid w:val="00401E43"/>
    <w:rsid w:val="00414A51"/>
    <w:rsid w:val="00425CA6"/>
    <w:rsid w:val="0043197C"/>
    <w:rsid w:val="0045203F"/>
    <w:rsid w:val="00452CF0"/>
    <w:rsid w:val="00460BD2"/>
    <w:rsid w:val="0046261E"/>
    <w:rsid w:val="00482113"/>
    <w:rsid w:val="00483CF3"/>
    <w:rsid w:val="00494C42"/>
    <w:rsid w:val="004A1071"/>
    <w:rsid w:val="004D4C32"/>
    <w:rsid w:val="00500B65"/>
    <w:rsid w:val="00502DFC"/>
    <w:rsid w:val="00504A30"/>
    <w:rsid w:val="00504B68"/>
    <w:rsid w:val="00504DE8"/>
    <w:rsid w:val="00511467"/>
    <w:rsid w:val="00513F67"/>
    <w:rsid w:val="005220A3"/>
    <w:rsid w:val="00543B2C"/>
    <w:rsid w:val="0054517A"/>
    <w:rsid w:val="005510C8"/>
    <w:rsid w:val="005519A0"/>
    <w:rsid w:val="00554346"/>
    <w:rsid w:val="00555C8B"/>
    <w:rsid w:val="005858F5"/>
    <w:rsid w:val="005860A9"/>
    <w:rsid w:val="00594797"/>
    <w:rsid w:val="005975AD"/>
    <w:rsid w:val="005A264F"/>
    <w:rsid w:val="005C0BB1"/>
    <w:rsid w:val="005D2344"/>
    <w:rsid w:val="005D7FCC"/>
    <w:rsid w:val="005E049E"/>
    <w:rsid w:val="005E3E2B"/>
    <w:rsid w:val="005E6C43"/>
    <w:rsid w:val="005F24EB"/>
    <w:rsid w:val="005F587B"/>
    <w:rsid w:val="00616352"/>
    <w:rsid w:val="00635DE2"/>
    <w:rsid w:val="006376B6"/>
    <w:rsid w:val="006503A6"/>
    <w:rsid w:val="006517F6"/>
    <w:rsid w:val="00672425"/>
    <w:rsid w:val="006839A3"/>
    <w:rsid w:val="00685885"/>
    <w:rsid w:val="006859EB"/>
    <w:rsid w:val="00687468"/>
    <w:rsid w:val="00695C0A"/>
    <w:rsid w:val="006A2B67"/>
    <w:rsid w:val="006A4F06"/>
    <w:rsid w:val="006A5FF2"/>
    <w:rsid w:val="006A6438"/>
    <w:rsid w:val="006B53A1"/>
    <w:rsid w:val="006C11C9"/>
    <w:rsid w:val="006C1FF4"/>
    <w:rsid w:val="00701308"/>
    <w:rsid w:val="00707110"/>
    <w:rsid w:val="0072437E"/>
    <w:rsid w:val="007356A2"/>
    <w:rsid w:val="007404DA"/>
    <w:rsid w:val="007457B5"/>
    <w:rsid w:val="00754D18"/>
    <w:rsid w:val="00756185"/>
    <w:rsid w:val="00760929"/>
    <w:rsid w:val="007627D6"/>
    <w:rsid w:val="00764745"/>
    <w:rsid w:val="00770555"/>
    <w:rsid w:val="00771D10"/>
    <w:rsid w:val="007754C5"/>
    <w:rsid w:val="00775A00"/>
    <w:rsid w:val="00783309"/>
    <w:rsid w:val="00790CCF"/>
    <w:rsid w:val="0079796F"/>
    <w:rsid w:val="007A4434"/>
    <w:rsid w:val="007B456C"/>
    <w:rsid w:val="007B6448"/>
    <w:rsid w:val="007B7CE7"/>
    <w:rsid w:val="007C16C2"/>
    <w:rsid w:val="007C2E77"/>
    <w:rsid w:val="007E1735"/>
    <w:rsid w:val="007E577F"/>
    <w:rsid w:val="007F75A3"/>
    <w:rsid w:val="00801D59"/>
    <w:rsid w:val="008157F7"/>
    <w:rsid w:val="00822891"/>
    <w:rsid w:val="0082581D"/>
    <w:rsid w:val="00831753"/>
    <w:rsid w:val="00832D2D"/>
    <w:rsid w:val="00833C8A"/>
    <w:rsid w:val="00836415"/>
    <w:rsid w:val="00856B4D"/>
    <w:rsid w:val="008642E8"/>
    <w:rsid w:val="008720AE"/>
    <w:rsid w:val="00873C03"/>
    <w:rsid w:val="00873F08"/>
    <w:rsid w:val="00875225"/>
    <w:rsid w:val="00877ED0"/>
    <w:rsid w:val="00881151"/>
    <w:rsid w:val="00882AC6"/>
    <w:rsid w:val="00883C86"/>
    <w:rsid w:val="00886786"/>
    <w:rsid w:val="00893A25"/>
    <w:rsid w:val="008C2678"/>
    <w:rsid w:val="008C4A79"/>
    <w:rsid w:val="008C5780"/>
    <w:rsid w:val="008C7008"/>
    <w:rsid w:val="008D0F04"/>
    <w:rsid w:val="008D5AA9"/>
    <w:rsid w:val="008E5643"/>
    <w:rsid w:val="00910A16"/>
    <w:rsid w:val="00912AE3"/>
    <w:rsid w:val="009157D1"/>
    <w:rsid w:val="00915CC0"/>
    <w:rsid w:val="00922829"/>
    <w:rsid w:val="00930CCD"/>
    <w:rsid w:val="00946902"/>
    <w:rsid w:val="00956D82"/>
    <w:rsid w:val="0096582C"/>
    <w:rsid w:val="009674BA"/>
    <w:rsid w:val="0097499B"/>
    <w:rsid w:val="009A6D64"/>
    <w:rsid w:val="009B79C7"/>
    <w:rsid w:val="009B7CD3"/>
    <w:rsid w:val="009C6790"/>
    <w:rsid w:val="009D1391"/>
    <w:rsid w:val="009E43F8"/>
    <w:rsid w:val="009F1503"/>
    <w:rsid w:val="00A1037F"/>
    <w:rsid w:val="00A309CB"/>
    <w:rsid w:val="00A31255"/>
    <w:rsid w:val="00A5064B"/>
    <w:rsid w:val="00A52777"/>
    <w:rsid w:val="00A57E5F"/>
    <w:rsid w:val="00A70AB5"/>
    <w:rsid w:val="00A7321F"/>
    <w:rsid w:val="00A76B6A"/>
    <w:rsid w:val="00A81670"/>
    <w:rsid w:val="00A879BB"/>
    <w:rsid w:val="00A879D2"/>
    <w:rsid w:val="00A94FC2"/>
    <w:rsid w:val="00A962A6"/>
    <w:rsid w:val="00A96DF0"/>
    <w:rsid w:val="00AB1818"/>
    <w:rsid w:val="00AB5DFA"/>
    <w:rsid w:val="00AC338A"/>
    <w:rsid w:val="00AE3F6C"/>
    <w:rsid w:val="00AF5390"/>
    <w:rsid w:val="00B04D7D"/>
    <w:rsid w:val="00B13E9F"/>
    <w:rsid w:val="00B25F98"/>
    <w:rsid w:val="00B36247"/>
    <w:rsid w:val="00B436A9"/>
    <w:rsid w:val="00B566C0"/>
    <w:rsid w:val="00B6170F"/>
    <w:rsid w:val="00B62B6F"/>
    <w:rsid w:val="00B64F00"/>
    <w:rsid w:val="00B6639F"/>
    <w:rsid w:val="00BA0A2D"/>
    <w:rsid w:val="00BA354C"/>
    <w:rsid w:val="00BA6928"/>
    <w:rsid w:val="00BD4A71"/>
    <w:rsid w:val="00BD5646"/>
    <w:rsid w:val="00BE05D4"/>
    <w:rsid w:val="00BE6B34"/>
    <w:rsid w:val="00C10161"/>
    <w:rsid w:val="00C41190"/>
    <w:rsid w:val="00C55286"/>
    <w:rsid w:val="00C718C0"/>
    <w:rsid w:val="00C9128E"/>
    <w:rsid w:val="00CB4410"/>
    <w:rsid w:val="00CD072A"/>
    <w:rsid w:val="00CD1B0A"/>
    <w:rsid w:val="00CE6ED7"/>
    <w:rsid w:val="00CF7783"/>
    <w:rsid w:val="00D36E08"/>
    <w:rsid w:val="00D63EF0"/>
    <w:rsid w:val="00D6797E"/>
    <w:rsid w:val="00D747B3"/>
    <w:rsid w:val="00D94682"/>
    <w:rsid w:val="00DA2756"/>
    <w:rsid w:val="00DA2877"/>
    <w:rsid w:val="00DB220B"/>
    <w:rsid w:val="00DD427F"/>
    <w:rsid w:val="00DE1AEB"/>
    <w:rsid w:val="00DF7539"/>
    <w:rsid w:val="00E015A9"/>
    <w:rsid w:val="00E03476"/>
    <w:rsid w:val="00E45BFE"/>
    <w:rsid w:val="00E5622E"/>
    <w:rsid w:val="00E6488B"/>
    <w:rsid w:val="00E65BC4"/>
    <w:rsid w:val="00E9175E"/>
    <w:rsid w:val="00E93B35"/>
    <w:rsid w:val="00EB750B"/>
    <w:rsid w:val="00F12303"/>
    <w:rsid w:val="00F142BF"/>
    <w:rsid w:val="00F17078"/>
    <w:rsid w:val="00F234CB"/>
    <w:rsid w:val="00F27ECC"/>
    <w:rsid w:val="00F27F72"/>
    <w:rsid w:val="00F36336"/>
    <w:rsid w:val="00F40DBF"/>
    <w:rsid w:val="00F43A10"/>
    <w:rsid w:val="00F450EB"/>
    <w:rsid w:val="00F516B4"/>
    <w:rsid w:val="00F626DF"/>
    <w:rsid w:val="00F81A36"/>
    <w:rsid w:val="00F81B8E"/>
    <w:rsid w:val="00F84DA1"/>
    <w:rsid w:val="00F96E14"/>
    <w:rsid w:val="00FA58FA"/>
    <w:rsid w:val="00FB0B3C"/>
    <w:rsid w:val="00FB56B6"/>
    <w:rsid w:val="00FD2659"/>
    <w:rsid w:val="00FE0001"/>
    <w:rsid w:val="00FE220A"/>
    <w:rsid w:val="00FF0500"/>
    <w:rsid w:val="00FF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9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59"/>
    <w:rsid w:val="0013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Plain Text"/>
    <w:basedOn w:val="a"/>
    <w:link w:val="ab"/>
    <w:uiPriority w:val="99"/>
    <w:unhideWhenUsed/>
    <w:rsid w:val="009E43F8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9E43F8"/>
    <w:rPr>
      <w:rFonts w:ascii="Calibri" w:hAnsi="Calibri" w:cs="Consolas"/>
      <w:szCs w:val="21"/>
    </w:rPr>
  </w:style>
  <w:style w:type="character" w:styleId="ac">
    <w:name w:val="annotation reference"/>
    <w:basedOn w:val="a0"/>
    <w:uiPriority w:val="99"/>
    <w:semiHidden/>
    <w:unhideWhenUsed/>
    <w:rsid w:val="00D63E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63EF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63EF0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3E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63EF0"/>
    <w:rPr>
      <w:rFonts w:eastAsiaTheme="minorEastAsia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63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63EF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BD4A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79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CD870-C504-4C00-A980-886F04CB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Гаврицкова Екатерина Александровна</cp:lastModifiedBy>
  <cp:revision>12</cp:revision>
  <cp:lastPrinted>2025-08-29T06:19:00Z</cp:lastPrinted>
  <dcterms:created xsi:type="dcterms:W3CDTF">2025-09-08T12:23:00Z</dcterms:created>
  <dcterms:modified xsi:type="dcterms:W3CDTF">2025-10-15T04:58:00Z</dcterms:modified>
</cp:coreProperties>
</file>